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8E1E7C1" w:rsidR="003D7502" w:rsidRPr="0036641C" w:rsidRDefault="00AD3049" w:rsidP="003D7502">
      <w:pPr>
        <w:pStyle w:val="BodyTextIndent"/>
        <w:spacing w:line="240" w:lineRule="auto"/>
        <w:jc w:val="center"/>
        <w:rPr>
          <w:rFonts w:ascii="GHEA Grapalat" w:hAnsi="GHEA Grapalat"/>
          <w:i w:val="0"/>
          <w:color w:val="000000" w:themeColor="text1"/>
          <w:lang w:val="hy-AM"/>
        </w:rPr>
      </w:pPr>
      <w:r>
        <w:rPr>
          <w:rFonts w:ascii="GHEA Grapalat" w:hAnsi="GHEA Grapalat"/>
          <w:i w:val="0"/>
          <w:color w:val="000000" w:themeColor="text1"/>
          <w:lang w:val="hy-AM"/>
        </w:rPr>
        <w:t xml:space="preserve">2026 թվականի մարտի 9-ի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1197CAD8"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2F5745">
        <w:rPr>
          <w:rFonts w:ascii="GHEA Grapalat" w:hAnsi="GHEA Grapalat"/>
          <w:b/>
          <w:bCs/>
          <w:i w:val="0"/>
          <w:lang w:val="hy-AM"/>
        </w:rPr>
        <w:t>ԵՔ-ԳՀԱՇՁԲ-26/57</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77777777" w:rsidR="00C02179" w:rsidRPr="00E13605" w:rsidRDefault="00C02179" w:rsidP="00C02179">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6A31E51"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487C92">
        <w:rPr>
          <w:rFonts w:ascii="GHEA Grapalat" w:eastAsia="MS Mincho" w:hAnsi="GHEA Grapalat" w:cs="Sylfaen"/>
          <w:b/>
          <w:szCs w:val="24"/>
          <w:lang w:val="hy-AM" w:eastAsia="ja-JP"/>
        </w:rPr>
        <w:t>Երևան քաղաքի  Կենտրոն վարչական շրջանի ասֆալտբետոնյա ծածկի  ճաքալցման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3FCE3A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4C76B3">
        <w:rPr>
          <w:rFonts w:ascii="GHEA Grapalat" w:hAnsi="GHEA Grapalat"/>
          <w:b/>
          <w:i w:val="0"/>
          <w:color w:val="000000" w:themeColor="text1"/>
          <w:lang w:val="hy-AM"/>
        </w:rPr>
        <w:t>մարտի 19-ը</w:t>
      </w:r>
      <w:r w:rsidRPr="0036641C">
        <w:rPr>
          <w:rFonts w:ascii="GHEA Grapalat" w:hAnsi="GHEA Grapalat"/>
          <w:b/>
          <w:i w:val="0"/>
          <w:color w:val="000000" w:themeColor="text1"/>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145CE08C"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4C76B3">
        <w:rPr>
          <w:rFonts w:ascii="GHEA Grapalat" w:hAnsi="GHEA Grapalat"/>
          <w:b/>
          <w:i w:val="0"/>
          <w:color w:val="000000" w:themeColor="text1"/>
          <w:lang w:val="hy-AM"/>
        </w:rPr>
        <w:t>մարտի 19-ը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5B5D0603" w:rsidR="003D7502" w:rsidRPr="0036641C" w:rsidRDefault="002F5745"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ԵՔ-ԳՀԱՇՁԲ-26/57</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651B0C1E"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AD3049">
        <w:rPr>
          <w:rFonts w:ascii="GHEA Grapalat" w:hAnsi="GHEA Grapalat" w:cs="Sylfaen"/>
          <w:iCs/>
          <w:sz w:val="20"/>
          <w:szCs w:val="20"/>
          <w:lang w:val="hy-AM"/>
        </w:rPr>
        <w:t>6</w:t>
      </w:r>
      <w:r w:rsidRPr="00EF7AD4">
        <w:rPr>
          <w:rFonts w:ascii="GHEA Grapalat" w:hAnsi="GHEA Grapalat" w:cs="Sylfaen"/>
          <w:iCs/>
          <w:sz w:val="20"/>
          <w:szCs w:val="20"/>
          <w:lang w:val="hy-AM"/>
        </w:rPr>
        <w:t xml:space="preserve"> թ. </w:t>
      </w:r>
      <w:r w:rsidR="00AD3049">
        <w:rPr>
          <w:rFonts w:ascii="GHEA Grapalat" w:hAnsi="GHEA Grapalat" w:cs="Sylfaen"/>
          <w:iCs/>
          <w:sz w:val="20"/>
          <w:szCs w:val="20"/>
          <w:lang w:val="hy-AM"/>
        </w:rPr>
        <w:t>մարտի 9</w:t>
      </w:r>
      <w:r w:rsidRPr="00EF7AD4">
        <w:rPr>
          <w:rFonts w:ascii="GHEA Grapalat" w:hAnsi="GHEA Grapalat" w:cs="Sylfaen"/>
          <w:iCs/>
          <w:sz w:val="20"/>
          <w:szCs w:val="20"/>
          <w:lang w:val="hy-AM"/>
        </w:rPr>
        <w:t>-ի</w:t>
      </w:r>
      <w:r w:rsidRPr="0036641C">
        <w:rPr>
          <w:rFonts w:ascii="GHEA Grapalat" w:hAnsi="GHEA Grapalat" w:cs="Times Armenian"/>
          <w:iCs/>
          <w:color w:val="000000" w:themeColor="text1"/>
          <w:sz w:val="20"/>
          <w:szCs w:val="20"/>
          <w:lang w:val="hy-AM"/>
        </w:rPr>
        <w:t xml:space="preserve">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2E993D3"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487C92" w:rsidRPr="00487C92">
        <w:rPr>
          <w:rFonts w:ascii="GHEA Grapalat" w:hAnsi="GHEA Grapalat" w:cs="Sylfaen"/>
          <w:b/>
          <w:bCs/>
          <w:lang w:val="hy-AM"/>
        </w:rPr>
        <w:t>ԵՐևԱՆ ՔԱՂԱՔԻ  ԿԵՆՏՐՈՆ ՎԱՐՉԱԿԱՆ ՇՐՋԱՆԻ ԱՍՖԱԼՏԲԵՏՈՆՅԱ ԾԱԾԿԻ  ՃԱՔԱԼՑՄԱՆ  ԱՇԽԱՏԱՆՔՆԵՐ</w:t>
      </w:r>
      <w:r w:rsidR="0036641C" w:rsidRPr="00487C92">
        <w:rPr>
          <w:rFonts w:ascii="GHEA Grapalat" w:hAnsi="GHEA Grapalat" w:cs="Sylfaen"/>
          <w:b/>
          <w:bCs/>
          <w:lang w:val="hy-AM"/>
        </w:rPr>
        <w:t>Ի</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541F3">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6541F3">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6541F3">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73C19380"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487C92">
        <w:rPr>
          <w:rFonts w:ascii="GHEA Grapalat" w:hAnsi="GHEA Grapalat"/>
          <w:b/>
          <w:sz w:val="20"/>
          <w:lang w:val="hy-AM"/>
        </w:rPr>
        <w:t>ԵՐևԱՆ ՔԱՂԱՔԻ  ԿԵՆՏՐՈՆ ՎԱՐՉԱԿԱՆ ՇՐՋԱՆԻ ԱՍՖԱԼՏԲԵՏՈՆՅԱ ԾԱԾԿԻ  ՃԱՔԱԼՑՄԱՆ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4CE44133"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2F5745">
        <w:rPr>
          <w:rFonts w:ascii="GHEA Grapalat" w:hAnsi="GHEA Grapalat" w:cs="Times Armenian"/>
          <w:b/>
          <w:bCs/>
          <w:sz w:val="20"/>
          <w:lang w:val="hy-AM"/>
        </w:rPr>
        <w:t>ԵՔ-ԳՀԱՇՁԲ-26/57</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28C734DE"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487C92">
        <w:rPr>
          <w:rFonts w:ascii="GHEA Grapalat" w:hAnsi="GHEA Grapalat" w:cs="Sylfaen"/>
          <w:b/>
          <w:bCs/>
          <w:i w:val="0"/>
          <w:lang w:val="hy-AM"/>
        </w:rPr>
        <w:t>Երևան քաղաքի  Կենտրոն վարչական շրջանի ասֆալտբետոնյա ծածկի  ճաքալցման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6541F3"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522266EC" w:rsidR="0013309D" w:rsidRPr="0013309D" w:rsidRDefault="004C76B3" w:rsidP="0013309D">
            <w:pPr>
              <w:jc w:val="center"/>
              <w:rPr>
                <w:rFonts w:ascii="GHEA Grapalat" w:hAnsi="GHEA Grapalat"/>
                <w:sz w:val="20"/>
                <w:szCs w:val="20"/>
                <w:lang w:val="hy-AM"/>
              </w:rPr>
            </w:pPr>
            <w:r>
              <w:rPr>
                <w:rFonts w:ascii="GHEA Grapalat" w:hAnsi="GHEA Grapalat"/>
                <w:sz w:val="20"/>
                <w:szCs w:val="20"/>
                <w:lang w:val="hy-AM"/>
              </w:rPr>
              <w:t>14 699 318</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31B0AEA8" w:rsidR="0013309D" w:rsidRPr="0036641C" w:rsidRDefault="00487C92"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Կենտրոն վարչական շրջանի ասֆալտբետոնյա ծածկի  ճաքալցման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24AF4854"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4C76B3">
        <w:rPr>
          <w:rFonts w:ascii="GHEA Grapalat" w:hAnsi="GHEA Grapalat"/>
          <w:b/>
          <w:color w:val="000000" w:themeColor="text1"/>
          <w:lang w:val="hy-AM"/>
        </w:rPr>
        <w:t>մարտի 19-ը</w:t>
      </w:r>
      <w:r w:rsidR="00CD578A" w:rsidRPr="001C44EE">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6D3F756"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4C76B3">
        <w:rPr>
          <w:rFonts w:ascii="GHEA Grapalat" w:hAnsi="GHEA Grapalat"/>
          <w:b/>
          <w:color w:val="000000" w:themeColor="text1"/>
          <w:lang w:val="hy-AM"/>
        </w:rPr>
        <w:t>մարտի 19-ը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FDEE686"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2F5745">
        <w:rPr>
          <w:rFonts w:ascii="GHEA Grapalat" w:hAnsi="GHEA Grapalat" w:cs="Sylfaen"/>
          <w:b/>
          <w:lang w:val="hy-AM"/>
        </w:rPr>
        <w:t>ԵՔ-ԳՀԱՇՁԲ-26/57</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4BD6ADFC"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2F5745">
        <w:rPr>
          <w:rFonts w:ascii="GHEA Grapalat" w:hAnsi="GHEA Grapalat"/>
          <w:b/>
          <w:bCs/>
          <w:lang w:val="hy-AM"/>
        </w:rPr>
        <w:t>ԵՔ-ԳՀԱՇՁԲ-26/57</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C75413E"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2F5745">
        <w:rPr>
          <w:rFonts w:ascii="GHEA Grapalat" w:hAnsi="GHEA Grapalat"/>
          <w:b/>
          <w:bCs/>
          <w:lang w:val="hy-AM"/>
        </w:rPr>
        <w:t>ԵՔ-ԳՀԱՇՁԲ-26/57</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30BE1E65"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2F5745">
        <w:rPr>
          <w:rFonts w:ascii="GHEA Grapalat" w:hAnsi="GHEA Grapalat"/>
          <w:b/>
          <w:bCs/>
          <w:lang w:val="hy-AM"/>
        </w:rPr>
        <w:t>ԵՔ-ԳՀԱՇՁԲ-26/57</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B5F384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2F5745">
        <w:rPr>
          <w:rFonts w:ascii="GHEA Grapalat" w:hAnsi="GHEA Grapalat" w:cs="Sylfaen"/>
          <w:b/>
          <w:lang w:val="hy-AM"/>
        </w:rPr>
        <w:t>ԵՔ-ԳՀԱՇՁԲ-26/57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41F3"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41F3"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541F3"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541F3"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541F3"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541F3"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541F3"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541F3"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541F3"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541F3"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6541F3"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541F3"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AD3448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2F5745">
        <w:rPr>
          <w:rFonts w:ascii="GHEA Grapalat" w:hAnsi="GHEA Grapalat" w:cs="Sylfaen"/>
          <w:b/>
          <w:lang w:val="hy-AM"/>
        </w:rPr>
        <w:t>ԵՔ-ԳՀԱՇՁԲ-26/57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0BAE423D"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2F5745">
        <w:rPr>
          <w:rFonts w:ascii="GHEA Grapalat" w:hAnsi="GHEA Grapalat" w:cs="Arial"/>
          <w:sz w:val="20"/>
          <w:szCs w:val="20"/>
          <w:lang w:val="hy-AM"/>
        </w:rPr>
        <w:t>ԵՔ-ԳՀԱՇՁԲ-26/57</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6541F3"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6541F3"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AAA1895" w:rsidR="00800678" w:rsidRPr="0036641C" w:rsidRDefault="00487C92"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Կենտրոն վարչական շրջանի ասֆալտբետոնյա ծածկի  ճաքալցման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0DD882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2F5745">
        <w:rPr>
          <w:rFonts w:ascii="GHEA Grapalat" w:hAnsi="GHEA Grapalat" w:cs="Sylfaen"/>
          <w:b/>
          <w:lang w:val="hy-AM"/>
        </w:rPr>
        <w:t>ԵՔ-ԳՀԱՇՁԲ-26/57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2E1C1A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2F5745">
              <w:rPr>
                <w:rFonts w:ascii="GHEA Grapalat" w:hAnsi="GHEA Grapalat" w:cs="Sylfaen"/>
                <w:b/>
                <w:sz w:val="20"/>
                <w:szCs w:val="20"/>
                <w:lang w:val="hy-AM"/>
              </w:rPr>
              <w:t>ԵՔ-ԳՀԱՇՁԲ-26/57</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6541F3"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6541F3"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6541F3"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6541F3"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6541F3"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6541F3"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6541F3"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541F3"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541F3"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6541F3"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6541F3"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6541F3"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6541F3"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6541F3"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6541F3"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6541F3"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6541F3"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6541F3"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6541F3"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6541F3"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6541F3"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15B2279"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2F5745">
        <w:rPr>
          <w:rFonts w:ascii="GHEA Grapalat" w:hAnsi="GHEA Grapalat" w:cs="Sylfaen"/>
          <w:b/>
          <w:lang w:val="hy-AM"/>
        </w:rPr>
        <w:t>ԵՔ-ԳՀԱՇՁԲ-26/57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6D0A6E4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2F5745">
              <w:rPr>
                <w:rFonts w:ascii="GHEA Grapalat" w:hAnsi="GHEA Grapalat" w:cs="Sylfaen"/>
                <w:b/>
                <w:sz w:val="20"/>
                <w:szCs w:val="20"/>
                <w:lang w:val="hy-AM"/>
              </w:rPr>
              <w:t>ԵՔ-ԳՀԱՇՁԲ-26/57</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6541F3"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6541F3"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6541F3"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6541F3"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6541F3"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6541F3"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6541F3"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541F3"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541F3"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6541F3"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6541F3"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6541F3"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6541F3"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6541F3"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6541F3"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6541F3"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6541F3"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6541F3"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6541F3"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6541F3"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6541F3"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5678C7EF"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2F5745">
        <w:rPr>
          <w:rFonts w:ascii="GHEA Grapalat" w:hAnsi="GHEA Grapalat" w:cs="Sylfaen"/>
          <w:b/>
          <w:sz w:val="20"/>
          <w:szCs w:val="20"/>
          <w:lang w:val="hy-AM"/>
        </w:rPr>
        <w:t>ԵՔ-ԳՀԱՇՁԲ-26/57</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287C68D5"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87C92">
        <w:rPr>
          <w:rFonts w:ascii="GHEA Grapalat" w:hAnsi="GHEA Grapalat" w:cs="Sylfaen"/>
          <w:b/>
          <w:bCs/>
          <w:sz w:val="22"/>
          <w:szCs w:val="22"/>
          <w:lang w:val="hy-AM"/>
        </w:rPr>
        <w:t>Երևան քաղաքի  Կենտրոն վարչական շրջանի ասֆալտբետոնյա ծածկի  ճաքալցման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A9DBAC"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C76B3">
        <w:rPr>
          <w:rFonts w:ascii="GHEA Grapalat" w:hAnsi="GHEA Grapalat" w:cs="Sylfaen"/>
          <w:b/>
          <w:bCs/>
          <w:sz w:val="20"/>
          <w:szCs w:val="20"/>
          <w:u w:val="single"/>
          <w:lang w:val="hy-AM"/>
        </w:rPr>
        <w:t>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E08D371"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E3474A">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E3474A">
        <w:rPr>
          <w:rFonts w:ascii="GHEA Grapalat" w:hAnsi="GHEA Grapalat" w:cs="Sylfaen"/>
          <w:b/>
          <w:bCs/>
          <w:sz w:val="20"/>
          <w:szCs w:val="20"/>
          <w:lang w:val="hy-AM"/>
        </w:rPr>
        <w:t>երեք</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6541F3">
        <w:trPr>
          <w:trHeight w:val="20"/>
        </w:trPr>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9F4D97" w:rsidRPr="00AD3049" w14:paraId="1FB4EBE4" w14:textId="77777777" w:rsidTr="006541F3">
        <w:trPr>
          <w:trHeight w:val="20"/>
        </w:trPr>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9F4D97" w:rsidRPr="001B718F" w:rsidRDefault="009F4D97" w:rsidP="009F4D97">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vAlign w:val="center"/>
            <w:hideMark/>
          </w:tcPr>
          <w:p w14:paraId="5DD701E5" w14:textId="564FF084" w:rsidR="009F4D97" w:rsidRPr="001B718F" w:rsidRDefault="009F4D97" w:rsidP="009F4D97">
            <w:pPr>
              <w:tabs>
                <w:tab w:val="left" w:pos="1276"/>
              </w:tabs>
              <w:ind w:firstLine="720"/>
              <w:jc w:val="both"/>
              <w:rPr>
                <w:rFonts w:ascii="GHEA Grapalat" w:hAnsi="GHEA Grapalat" w:cs="Sylfaen"/>
                <w:sz w:val="20"/>
                <w:szCs w:val="20"/>
                <w:lang w:val="hy-AM"/>
              </w:rPr>
            </w:pPr>
            <w:r w:rsidRPr="009F4D97">
              <w:rPr>
                <w:rFonts w:ascii="GHEA Grapalat" w:hAnsi="GHEA Grapalat" w:cs="Sylfaen"/>
                <w:sz w:val="20"/>
                <w:szCs w:val="20"/>
                <w:lang w:val="hy-AM"/>
              </w:rPr>
              <w:t>Շինարարական հրապարակի պատշաճ կազմակերպումը, կահավորումը չկատարել</w:t>
            </w:r>
          </w:p>
        </w:tc>
        <w:tc>
          <w:tcPr>
            <w:tcW w:w="5127" w:type="dxa"/>
            <w:tcBorders>
              <w:top w:val="single" w:sz="4" w:space="0" w:color="auto"/>
              <w:left w:val="single" w:sz="4" w:space="0" w:color="auto"/>
              <w:bottom w:val="single" w:sz="4" w:space="0" w:color="auto"/>
              <w:right w:val="single" w:sz="4" w:space="0" w:color="auto"/>
            </w:tcBorders>
            <w:vAlign w:val="center"/>
          </w:tcPr>
          <w:p w14:paraId="7A349675" w14:textId="77777777" w:rsidR="00E71DD1" w:rsidRPr="00E71DD1" w:rsidRDefault="00E71DD1" w:rsidP="00E71DD1">
            <w:pPr>
              <w:ind w:left="-60" w:right="-108"/>
              <w:jc w:val="center"/>
              <w:rPr>
                <w:rFonts w:ascii="GHEA Grapalat" w:hAnsi="GHEA Grapalat" w:cs="Sylfaen"/>
                <w:sz w:val="20"/>
                <w:szCs w:val="20"/>
                <w:lang w:val="hy-AM"/>
              </w:rPr>
            </w:pPr>
            <w:r w:rsidRPr="00E71DD1">
              <w:rPr>
                <w:rFonts w:ascii="GHEA Grapalat" w:hAnsi="GHEA Grapalat" w:cs="Sylfaen"/>
                <w:sz w:val="20"/>
                <w:szCs w:val="20"/>
                <w:lang w:val="hy-AM"/>
              </w:rPr>
              <w:t>Տուգանք</w:t>
            </w:r>
          </w:p>
          <w:p w14:paraId="23D78FD0" w14:textId="4E7D0296" w:rsidR="009F4D97" w:rsidRPr="001B718F" w:rsidRDefault="00E71DD1" w:rsidP="00E71DD1">
            <w:pPr>
              <w:tabs>
                <w:tab w:val="left" w:pos="1276"/>
              </w:tabs>
              <w:ind w:firstLine="720"/>
              <w:jc w:val="both"/>
              <w:rPr>
                <w:rFonts w:ascii="GHEA Grapalat" w:hAnsi="GHEA Grapalat" w:cs="Sylfaen"/>
                <w:sz w:val="20"/>
                <w:szCs w:val="20"/>
                <w:lang w:val="hy-AM"/>
              </w:rPr>
            </w:pPr>
            <w:r w:rsidRPr="00E71DD1">
              <w:rPr>
                <w:rFonts w:ascii="GHEA Grapalat" w:hAnsi="GHEA Grapalat" w:cs="Sylfaen"/>
                <w:sz w:val="20"/>
                <w:szCs w:val="20"/>
                <w:lang w:val="hy-AM"/>
              </w:rPr>
              <w:t>պայմանագրային գնի 0.5</w:t>
            </w:r>
          </w:p>
        </w:tc>
      </w:tr>
      <w:tr w:rsidR="009F4D97" w:rsidRPr="00AD3049" w14:paraId="687DCCE8" w14:textId="77777777" w:rsidTr="006541F3">
        <w:trPr>
          <w:trHeight w:val="20"/>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9F4D97" w:rsidRPr="001B718F" w:rsidRDefault="009F4D97" w:rsidP="009F4D97">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vAlign w:val="center"/>
            <w:hideMark/>
          </w:tcPr>
          <w:p w14:paraId="3E398D01" w14:textId="2A9C5F5B" w:rsidR="009F4D97" w:rsidRPr="001B718F" w:rsidRDefault="009F4D97" w:rsidP="009F4D97">
            <w:pPr>
              <w:tabs>
                <w:tab w:val="left" w:pos="1276"/>
              </w:tabs>
              <w:ind w:firstLine="720"/>
              <w:jc w:val="both"/>
              <w:rPr>
                <w:rFonts w:ascii="GHEA Grapalat" w:hAnsi="GHEA Grapalat" w:cs="Sylfaen"/>
                <w:sz w:val="20"/>
                <w:szCs w:val="20"/>
                <w:lang w:val="hy-AM"/>
              </w:rPr>
            </w:pPr>
            <w:r w:rsidRPr="009F4D97">
              <w:rPr>
                <w:rFonts w:ascii="GHEA Grapalat" w:hAnsi="GHEA Grapalat" w:cs="Sylfaen"/>
                <w:sz w:val="20"/>
                <w:szCs w:val="20"/>
                <w:lang w:val="hy-AM"/>
              </w:rPr>
              <w:t>Տեխնիկական անվտանգության նորմերի չպահապնելը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0A0747CC" w14:textId="77777777" w:rsidR="00E71DD1" w:rsidRPr="00E71DD1" w:rsidRDefault="00E71DD1" w:rsidP="00E71DD1">
            <w:pPr>
              <w:ind w:left="-60" w:right="-108"/>
              <w:jc w:val="center"/>
              <w:rPr>
                <w:rFonts w:ascii="GHEA Grapalat" w:hAnsi="GHEA Grapalat" w:cs="Sylfaen"/>
                <w:sz w:val="20"/>
                <w:szCs w:val="20"/>
                <w:lang w:val="hy-AM"/>
              </w:rPr>
            </w:pPr>
            <w:r w:rsidRPr="00E71DD1">
              <w:rPr>
                <w:rFonts w:ascii="GHEA Grapalat" w:hAnsi="GHEA Grapalat" w:cs="Sylfaen"/>
                <w:sz w:val="20"/>
                <w:szCs w:val="20"/>
                <w:lang w:val="hy-AM"/>
              </w:rPr>
              <w:t>Տուգանք</w:t>
            </w:r>
          </w:p>
          <w:p w14:paraId="40E33BE6" w14:textId="545A1215" w:rsidR="009F4D97" w:rsidRPr="001B718F" w:rsidRDefault="00E71DD1" w:rsidP="00E71DD1">
            <w:pPr>
              <w:tabs>
                <w:tab w:val="left" w:pos="1276"/>
              </w:tabs>
              <w:ind w:firstLine="720"/>
              <w:jc w:val="both"/>
              <w:rPr>
                <w:rFonts w:ascii="GHEA Grapalat" w:hAnsi="GHEA Grapalat" w:cs="Sylfaen"/>
                <w:sz w:val="20"/>
                <w:szCs w:val="20"/>
                <w:lang w:val="hy-AM"/>
              </w:rPr>
            </w:pPr>
            <w:r w:rsidRPr="00E71DD1">
              <w:rPr>
                <w:rFonts w:ascii="GHEA Grapalat" w:hAnsi="GHEA Grapalat" w:cs="Sylfaen"/>
                <w:sz w:val="20"/>
                <w:szCs w:val="20"/>
                <w:lang w:val="hy-AM"/>
              </w:rPr>
              <w:t>պայմանագրային գնի 0.5</w:t>
            </w:r>
          </w:p>
        </w:tc>
      </w:tr>
      <w:tr w:rsidR="009F4D97" w:rsidRPr="00AD3049" w14:paraId="476F3BE7" w14:textId="77777777" w:rsidTr="006541F3">
        <w:trPr>
          <w:trHeight w:val="20"/>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9F4D97" w:rsidRPr="001B718F" w:rsidRDefault="009F4D97" w:rsidP="009F4D97">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vAlign w:val="center"/>
          </w:tcPr>
          <w:p w14:paraId="117382C8" w14:textId="4C02E1DA" w:rsidR="009F4D97" w:rsidRPr="001B718F" w:rsidRDefault="009F4D97" w:rsidP="009F4D97">
            <w:pPr>
              <w:tabs>
                <w:tab w:val="left" w:pos="1276"/>
              </w:tabs>
              <w:ind w:firstLine="720"/>
              <w:jc w:val="both"/>
              <w:rPr>
                <w:rFonts w:ascii="GHEA Grapalat" w:hAnsi="GHEA Grapalat" w:cs="Sylfaen"/>
                <w:sz w:val="20"/>
                <w:szCs w:val="20"/>
                <w:lang w:val="hy-AM"/>
              </w:rPr>
            </w:pPr>
            <w:r w:rsidRPr="009F4D97">
              <w:rPr>
                <w:rFonts w:ascii="GHEA Grapalat" w:hAnsi="GHEA Grapalat" w:cs="Sylfaen"/>
                <w:sz w:val="20"/>
                <w:szCs w:val="20"/>
                <w:lang w:val="hy-AM"/>
              </w:rPr>
              <w:t>Սանիտարահիգենիկ և բնապահպանական նորմերի չպահապնելը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DFC87AE" w14:textId="77777777" w:rsidR="009F4D97" w:rsidRPr="00E71DD1" w:rsidRDefault="009F4D97" w:rsidP="009F4D97">
            <w:pPr>
              <w:ind w:left="-60" w:right="-108"/>
              <w:jc w:val="center"/>
              <w:rPr>
                <w:rFonts w:ascii="GHEA Grapalat" w:hAnsi="GHEA Grapalat" w:cs="Sylfaen"/>
                <w:sz w:val="20"/>
                <w:szCs w:val="20"/>
                <w:lang w:val="hy-AM"/>
              </w:rPr>
            </w:pPr>
            <w:r w:rsidRPr="00E71DD1">
              <w:rPr>
                <w:rFonts w:ascii="GHEA Grapalat" w:hAnsi="GHEA Grapalat" w:cs="Sylfaen"/>
                <w:sz w:val="20"/>
                <w:szCs w:val="20"/>
                <w:lang w:val="hy-AM"/>
              </w:rPr>
              <w:t>Տուգանք</w:t>
            </w:r>
          </w:p>
          <w:p w14:paraId="176CE3E3" w14:textId="7446CDDB" w:rsidR="009F4D97" w:rsidRPr="001B718F" w:rsidRDefault="009F4D97" w:rsidP="009F4D97">
            <w:pPr>
              <w:tabs>
                <w:tab w:val="left" w:pos="1276"/>
              </w:tabs>
              <w:ind w:firstLine="720"/>
              <w:jc w:val="both"/>
              <w:rPr>
                <w:rFonts w:ascii="GHEA Grapalat" w:hAnsi="GHEA Grapalat" w:cs="Sylfaen"/>
                <w:sz w:val="20"/>
                <w:szCs w:val="20"/>
                <w:lang w:val="hy-AM"/>
              </w:rPr>
            </w:pPr>
            <w:r w:rsidRPr="00E71DD1">
              <w:rPr>
                <w:rFonts w:ascii="GHEA Grapalat" w:hAnsi="GHEA Grapalat" w:cs="Sylfaen"/>
                <w:sz w:val="20"/>
                <w:szCs w:val="20"/>
                <w:lang w:val="hy-AM"/>
              </w:rPr>
              <w:t>պայմանագրային գնի 0.5</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36641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36641C">
        <w:rPr>
          <w:rFonts w:ascii="GHEA Grapalat" w:hAnsi="GHEA Grapalat" w:cs="Sylfaen"/>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5014DBE0" w:rsidR="00F02279" w:rsidRPr="00C53D5C" w:rsidRDefault="00F02279" w:rsidP="00900F0B">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7E60E2">
        <w:rPr>
          <w:rFonts w:ascii="GHEA Grapalat" w:hAnsi="GHEA Grapalat" w:cs="Sylfaen"/>
          <w:b/>
          <w:bCs/>
          <w:sz w:val="20"/>
          <w:szCs w:val="20"/>
          <w:lang w:val="hy-AM"/>
        </w:rPr>
        <w:t>Կենտրոն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5EF9548E" w14:textId="705F7F6A" w:rsidR="00900F0B" w:rsidRPr="00C02179" w:rsidRDefault="00C02179" w:rsidP="00C02179">
      <w:pPr>
        <w:ind w:firstLine="708"/>
        <w:jc w:val="both"/>
        <w:rPr>
          <w:rFonts w:ascii="GHEA Grapalat" w:hAnsi="GHEA Grapalat"/>
          <w:sz w:val="20"/>
          <w:szCs w:val="20"/>
          <w:vertAlign w:val="superscript"/>
          <w:lang w:eastAsia="ru-RU"/>
        </w:rPr>
      </w:pPr>
      <w:r w:rsidRPr="00C02179">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w:t>
      </w:r>
      <w:proofErr w:type="spellStart"/>
      <w:r w:rsidRPr="00E13605">
        <w:rPr>
          <w:rFonts w:ascii="GHEA Grapalat" w:hAnsi="GHEA Grapalat"/>
          <w:sz w:val="20"/>
          <w:szCs w:val="20"/>
          <w:lang w:eastAsia="ru-RU"/>
        </w:rPr>
        <w:t>Հակառակ</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դեպքում</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պայմանագիրը</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Պատվիրատուի</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կողմից</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միակողմանիորեն</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լուծվում</w:t>
      </w:r>
      <w:proofErr w:type="spellEnd"/>
      <w:r w:rsidRPr="00E13605">
        <w:rPr>
          <w:rFonts w:ascii="GHEA Grapalat" w:hAnsi="GHEA Grapalat"/>
          <w:sz w:val="20"/>
          <w:szCs w:val="20"/>
          <w:lang w:eastAsia="ru-RU"/>
        </w:rPr>
        <w:t xml:space="preserve"> է:</w:t>
      </w:r>
      <w:r w:rsidRPr="00E13605">
        <w:rPr>
          <w:rStyle w:val="FootnoteReference"/>
          <w:rFonts w:ascii="GHEA Grapalat" w:hAnsi="GHEA Grapalat"/>
          <w:sz w:val="20"/>
          <w:szCs w:val="20"/>
          <w:lang w:eastAsia="ru-RU"/>
        </w:rPr>
        <w:footnoteReference w:id="21"/>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E7D5B0A" w14:textId="77777777" w:rsidR="006541F3" w:rsidRDefault="006541F3" w:rsidP="008D6F10">
      <w:pPr>
        <w:jc w:val="right"/>
        <w:rPr>
          <w:rFonts w:ascii="GHEA Grapalat" w:hAnsi="GHEA Grapalat" w:cs="Sylfaen"/>
          <w:lang w:val="hy-AM"/>
        </w:rPr>
      </w:pPr>
    </w:p>
    <w:p w14:paraId="231B10A3" w14:textId="77777777" w:rsidR="006541F3" w:rsidRDefault="006541F3" w:rsidP="008D6F10">
      <w:pPr>
        <w:jc w:val="right"/>
        <w:rPr>
          <w:rFonts w:ascii="GHEA Grapalat" w:hAnsi="GHEA Grapalat" w:cs="Sylfaen"/>
          <w:lang w:val="hy-AM"/>
        </w:rPr>
      </w:pPr>
    </w:p>
    <w:p w14:paraId="7A616F32" w14:textId="77777777" w:rsidR="006541F3" w:rsidRDefault="006541F3" w:rsidP="008D6F10">
      <w:pPr>
        <w:jc w:val="right"/>
        <w:rPr>
          <w:rFonts w:ascii="GHEA Grapalat" w:hAnsi="GHEA Grapalat" w:cs="Sylfaen"/>
          <w:lang w:val="hy-AM"/>
        </w:rPr>
      </w:pPr>
    </w:p>
    <w:p w14:paraId="32EC0398" w14:textId="06F3CADA"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lastRenderedPageBreak/>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562EE16D" w14:textId="249215B6" w:rsidR="007743CD" w:rsidRDefault="0003057E" w:rsidP="00095751">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ԲՆՈՒԹԱԳԻՐ-ԳՆՄԱՆ ԺԱՄԱՆԱԿԱՑՈՒՅՑ</w:t>
      </w:r>
    </w:p>
    <w:p w14:paraId="1A8A2F09" w14:textId="77777777" w:rsidR="00611BF8" w:rsidRPr="00095751" w:rsidRDefault="00611BF8" w:rsidP="006541F3">
      <w:pPr>
        <w:rPr>
          <w:rFonts w:ascii="GHEA Grapalat" w:hAnsi="GHEA Grapalat"/>
          <w:b/>
          <w:bCs/>
          <w:sz w:val="20"/>
          <w:szCs w:val="20"/>
          <w:lang w:val="hy-AM"/>
        </w:rPr>
      </w:pPr>
    </w:p>
    <w:tbl>
      <w:tblPr>
        <w:tblStyle w:val="TableGrid"/>
        <w:tblpPr w:leftFromText="180" w:rightFromText="180" w:vertAnchor="text" w:horzAnchor="page" w:tblpX="611" w:tblpY="-29"/>
        <w:tblOverlap w:val="never"/>
        <w:tblW w:w="10982" w:type="dxa"/>
        <w:tblLayout w:type="fixed"/>
        <w:tblLook w:val="04A0" w:firstRow="1" w:lastRow="0" w:firstColumn="1" w:lastColumn="0" w:noHBand="0" w:noVBand="1"/>
      </w:tblPr>
      <w:tblGrid>
        <w:gridCol w:w="450"/>
        <w:gridCol w:w="1705"/>
        <w:gridCol w:w="4770"/>
        <w:gridCol w:w="810"/>
        <w:gridCol w:w="1170"/>
        <w:gridCol w:w="810"/>
        <w:gridCol w:w="1260"/>
        <w:gridCol w:w="7"/>
      </w:tblGrid>
      <w:tr w:rsidR="00DF0488" w:rsidRPr="00466C0B" w14:paraId="561F0D8C" w14:textId="77777777" w:rsidTr="006541F3">
        <w:trPr>
          <w:trHeight w:val="20"/>
        </w:trPr>
        <w:tc>
          <w:tcPr>
            <w:tcW w:w="10982" w:type="dxa"/>
            <w:gridSpan w:val="8"/>
          </w:tcPr>
          <w:p w14:paraId="1DE0DA2F" w14:textId="77777777" w:rsidR="00DF0488" w:rsidRPr="00466C0B" w:rsidRDefault="00DF0488" w:rsidP="006541F3">
            <w:pPr>
              <w:rPr>
                <w:rFonts w:ascii="GHEA Grapalat" w:hAnsi="GHEA Grapalat"/>
                <w:sz w:val="16"/>
                <w:szCs w:val="16"/>
              </w:rPr>
            </w:pPr>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E5046A" w:rsidRPr="00466C0B" w14:paraId="35E9E0A8" w14:textId="77777777" w:rsidTr="006541F3">
        <w:trPr>
          <w:gridAfter w:val="1"/>
          <w:wAfter w:w="7" w:type="dxa"/>
          <w:trHeight w:val="20"/>
        </w:trPr>
        <w:tc>
          <w:tcPr>
            <w:tcW w:w="450" w:type="dxa"/>
            <w:vMerge w:val="restart"/>
            <w:vAlign w:val="center"/>
          </w:tcPr>
          <w:p w14:paraId="005790D9" w14:textId="77777777"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705" w:type="dxa"/>
            <w:vMerge w:val="restart"/>
            <w:vAlign w:val="center"/>
          </w:tcPr>
          <w:p w14:paraId="3A5C9845" w14:textId="77777777" w:rsidR="00E5046A" w:rsidRPr="006541F3" w:rsidRDefault="00E5046A" w:rsidP="006541F3">
            <w:pPr>
              <w:jc w:val="center"/>
              <w:rPr>
                <w:rFonts w:ascii="GHEA Grapalat" w:hAnsi="GHEA Grapalat" w:cs="Sylfaen"/>
                <w:sz w:val="14"/>
                <w:szCs w:val="14"/>
                <w:lang w:val="hy-AM"/>
              </w:rPr>
            </w:pPr>
            <w:r w:rsidRPr="006541F3">
              <w:rPr>
                <w:rFonts w:ascii="GHEA Grapalat" w:hAnsi="GHEA Grapalat" w:cs="Sylfaen"/>
                <w:sz w:val="14"/>
                <w:szCs w:val="14"/>
                <w:lang w:val="hy-AM"/>
              </w:rPr>
              <w:t>Գնումների պլանով նախատեսված միջանցիկ ծածկ-ագիրը`ըստ ԳՄԱ դասակարգման /CPV/</w:t>
            </w:r>
          </w:p>
        </w:tc>
        <w:tc>
          <w:tcPr>
            <w:tcW w:w="4770" w:type="dxa"/>
            <w:vMerge w:val="restart"/>
            <w:vAlign w:val="center"/>
          </w:tcPr>
          <w:p w14:paraId="0D4A54D4" w14:textId="56D80787" w:rsidR="00E5046A" w:rsidRPr="00DF0488" w:rsidRDefault="00E5046A" w:rsidP="006541F3">
            <w:pPr>
              <w:jc w:val="center"/>
              <w:rPr>
                <w:rFonts w:ascii="GHEA Grapalat" w:hAnsi="GHEA Grapalat" w:cs="Sylfaen"/>
                <w:sz w:val="18"/>
                <w:szCs w:val="18"/>
                <w:lang w:val="hy-AM"/>
              </w:rPr>
            </w:pPr>
          </w:p>
          <w:p w14:paraId="77A50EFF" w14:textId="77777777" w:rsidR="00E5046A" w:rsidRPr="00DF0488" w:rsidRDefault="00E5046A" w:rsidP="006541F3">
            <w:pPr>
              <w:jc w:val="center"/>
              <w:rPr>
                <w:rFonts w:ascii="GHEA Grapalat" w:hAnsi="GHEA Grapalat" w:cs="Sylfaen"/>
                <w:sz w:val="18"/>
                <w:szCs w:val="18"/>
                <w:lang w:val="hy-AM"/>
              </w:rPr>
            </w:pPr>
          </w:p>
          <w:p w14:paraId="123D3F81" w14:textId="77777777" w:rsidR="00E5046A" w:rsidRPr="00DF0488" w:rsidRDefault="00E5046A" w:rsidP="006541F3">
            <w:pPr>
              <w:jc w:val="center"/>
              <w:rPr>
                <w:rFonts w:ascii="GHEA Grapalat" w:hAnsi="GHEA Grapalat" w:cs="Sylfaen"/>
                <w:sz w:val="18"/>
                <w:szCs w:val="18"/>
                <w:lang w:val="hy-AM"/>
              </w:rPr>
            </w:pPr>
          </w:p>
          <w:p w14:paraId="52B9FCDF" w14:textId="38A5B71C"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810" w:type="dxa"/>
            <w:vMerge w:val="restart"/>
            <w:vAlign w:val="center"/>
          </w:tcPr>
          <w:p w14:paraId="4426DC04" w14:textId="77777777"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170" w:type="dxa"/>
            <w:vMerge w:val="restart"/>
            <w:vAlign w:val="center"/>
          </w:tcPr>
          <w:p w14:paraId="21D3599A" w14:textId="77777777"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2070" w:type="dxa"/>
            <w:gridSpan w:val="2"/>
            <w:tcBorders>
              <w:bottom w:val="single" w:sz="4" w:space="0" w:color="auto"/>
            </w:tcBorders>
            <w:vAlign w:val="center"/>
          </w:tcPr>
          <w:p w14:paraId="45324E12" w14:textId="77777777"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E5046A" w:rsidRPr="00466C0B" w14:paraId="42E7171B" w14:textId="77777777" w:rsidTr="006541F3">
        <w:trPr>
          <w:gridAfter w:val="1"/>
          <w:wAfter w:w="7" w:type="dxa"/>
          <w:trHeight w:val="20"/>
        </w:trPr>
        <w:tc>
          <w:tcPr>
            <w:tcW w:w="450" w:type="dxa"/>
            <w:vMerge/>
            <w:vAlign w:val="center"/>
          </w:tcPr>
          <w:p w14:paraId="685C57E2" w14:textId="77777777" w:rsidR="00E5046A" w:rsidRPr="00DF0488" w:rsidRDefault="00E5046A" w:rsidP="006541F3">
            <w:pPr>
              <w:jc w:val="center"/>
              <w:rPr>
                <w:rFonts w:ascii="GHEA Grapalat" w:hAnsi="GHEA Grapalat" w:cs="Sylfaen"/>
                <w:sz w:val="18"/>
                <w:szCs w:val="18"/>
                <w:lang w:val="hy-AM"/>
              </w:rPr>
            </w:pPr>
          </w:p>
        </w:tc>
        <w:tc>
          <w:tcPr>
            <w:tcW w:w="1705" w:type="dxa"/>
            <w:vMerge/>
            <w:vAlign w:val="center"/>
          </w:tcPr>
          <w:p w14:paraId="39A4648D" w14:textId="77777777" w:rsidR="00E5046A" w:rsidRPr="00DF0488" w:rsidRDefault="00E5046A" w:rsidP="006541F3">
            <w:pPr>
              <w:jc w:val="center"/>
              <w:rPr>
                <w:rFonts w:ascii="GHEA Grapalat" w:hAnsi="GHEA Grapalat" w:cs="Sylfaen"/>
                <w:sz w:val="18"/>
                <w:szCs w:val="18"/>
                <w:lang w:val="hy-AM"/>
              </w:rPr>
            </w:pPr>
          </w:p>
        </w:tc>
        <w:tc>
          <w:tcPr>
            <w:tcW w:w="4770" w:type="dxa"/>
            <w:vMerge/>
            <w:vAlign w:val="center"/>
          </w:tcPr>
          <w:p w14:paraId="72B23AD4" w14:textId="77777777" w:rsidR="00E5046A" w:rsidRPr="00DF0488" w:rsidRDefault="00E5046A" w:rsidP="006541F3">
            <w:pPr>
              <w:jc w:val="center"/>
              <w:rPr>
                <w:rFonts w:ascii="GHEA Grapalat" w:hAnsi="GHEA Grapalat" w:cs="Sylfaen"/>
                <w:sz w:val="18"/>
                <w:szCs w:val="18"/>
                <w:lang w:val="hy-AM"/>
              </w:rPr>
            </w:pPr>
          </w:p>
        </w:tc>
        <w:tc>
          <w:tcPr>
            <w:tcW w:w="810" w:type="dxa"/>
            <w:vMerge/>
            <w:vAlign w:val="center"/>
          </w:tcPr>
          <w:p w14:paraId="3A87CD67" w14:textId="77777777" w:rsidR="00E5046A" w:rsidRPr="00DF0488" w:rsidRDefault="00E5046A" w:rsidP="006541F3">
            <w:pPr>
              <w:jc w:val="center"/>
              <w:rPr>
                <w:rFonts w:ascii="GHEA Grapalat" w:hAnsi="GHEA Grapalat" w:cs="Sylfaen"/>
                <w:sz w:val="18"/>
                <w:szCs w:val="18"/>
                <w:lang w:val="hy-AM"/>
              </w:rPr>
            </w:pPr>
          </w:p>
        </w:tc>
        <w:tc>
          <w:tcPr>
            <w:tcW w:w="1170" w:type="dxa"/>
            <w:vMerge/>
            <w:vAlign w:val="center"/>
          </w:tcPr>
          <w:p w14:paraId="06DFC1F6" w14:textId="77777777" w:rsidR="00E5046A" w:rsidRPr="00DF0488" w:rsidRDefault="00E5046A" w:rsidP="006541F3">
            <w:pPr>
              <w:jc w:val="center"/>
              <w:rPr>
                <w:rFonts w:ascii="GHEA Grapalat" w:hAnsi="GHEA Grapalat" w:cs="Sylfaen"/>
                <w:sz w:val="18"/>
                <w:szCs w:val="18"/>
                <w:lang w:val="hy-AM"/>
              </w:rPr>
            </w:pPr>
          </w:p>
        </w:tc>
        <w:tc>
          <w:tcPr>
            <w:tcW w:w="810" w:type="dxa"/>
            <w:tcBorders>
              <w:top w:val="single" w:sz="4" w:space="0" w:color="auto"/>
              <w:right w:val="single" w:sz="4" w:space="0" w:color="auto"/>
            </w:tcBorders>
            <w:vAlign w:val="center"/>
          </w:tcPr>
          <w:p w14:paraId="6E132521" w14:textId="486E8AAF"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1260" w:type="dxa"/>
            <w:tcBorders>
              <w:top w:val="single" w:sz="4" w:space="0" w:color="auto"/>
              <w:right w:val="single" w:sz="4" w:space="0" w:color="auto"/>
            </w:tcBorders>
            <w:vAlign w:val="center"/>
          </w:tcPr>
          <w:p w14:paraId="6F845613" w14:textId="53CB296D"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095751" w:rsidRPr="006541F3" w14:paraId="4EF67051" w14:textId="77777777" w:rsidTr="006541F3">
        <w:trPr>
          <w:gridAfter w:val="1"/>
          <w:wAfter w:w="7" w:type="dxa"/>
          <w:trHeight w:val="20"/>
        </w:trPr>
        <w:tc>
          <w:tcPr>
            <w:tcW w:w="450" w:type="dxa"/>
          </w:tcPr>
          <w:p w14:paraId="366E388E" w14:textId="0DE099FB" w:rsidR="00095751" w:rsidRPr="00DF0488" w:rsidRDefault="00095751" w:rsidP="006541F3">
            <w:pPr>
              <w:jc w:val="center"/>
              <w:rPr>
                <w:rFonts w:ascii="GHEA Grapalat" w:hAnsi="GHEA Grapalat" w:cs="Sylfaen"/>
                <w:sz w:val="18"/>
                <w:szCs w:val="18"/>
                <w:lang w:val="hy-AM"/>
              </w:rPr>
            </w:pPr>
          </w:p>
          <w:p w14:paraId="3D7C7FF2" w14:textId="77777777" w:rsidR="00095751" w:rsidRPr="00DF0488" w:rsidRDefault="00095751" w:rsidP="006541F3">
            <w:pPr>
              <w:jc w:val="center"/>
              <w:rPr>
                <w:rFonts w:ascii="GHEA Grapalat" w:hAnsi="GHEA Grapalat" w:cs="Sylfaen"/>
                <w:sz w:val="18"/>
                <w:szCs w:val="18"/>
                <w:lang w:val="hy-AM"/>
              </w:rPr>
            </w:pPr>
          </w:p>
          <w:p w14:paraId="6C453104" w14:textId="77777777" w:rsidR="00095751" w:rsidRPr="00DF0488" w:rsidRDefault="00095751" w:rsidP="006541F3">
            <w:pPr>
              <w:jc w:val="center"/>
              <w:rPr>
                <w:rFonts w:ascii="GHEA Grapalat" w:hAnsi="GHEA Grapalat" w:cs="Sylfaen"/>
                <w:sz w:val="18"/>
                <w:szCs w:val="18"/>
                <w:lang w:val="hy-AM"/>
              </w:rPr>
            </w:pPr>
          </w:p>
          <w:p w14:paraId="357658F2" w14:textId="77777777" w:rsidR="00095751" w:rsidRPr="00DF0488" w:rsidRDefault="00095751" w:rsidP="006541F3">
            <w:pPr>
              <w:jc w:val="center"/>
              <w:rPr>
                <w:rFonts w:ascii="GHEA Grapalat" w:hAnsi="GHEA Grapalat" w:cs="Sylfaen"/>
                <w:sz w:val="18"/>
                <w:szCs w:val="18"/>
                <w:lang w:val="hy-AM"/>
              </w:rPr>
            </w:pPr>
          </w:p>
          <w:p w14:paraId="183F045F" w14:textId="77777777" w:rsidR="00095751" w:rsidRPr="00DF0488" w:rsidRDefault="00095751" w:rsidP="006541F3">
            <w:pPr>
              <w:jc w:val="center"/>
              <w:rPr>
                <w:rFonts w:ascii="GHEA Grapalat" w:hAnsi="GHEA Grapalat" w:cs="Sylfaen"/>
                <w:sz w:val="18"/>
                <w:szCs w:val="18"/>
                <w:lang w:val="hy-AM"/>
              </w:rPr>
            </w:pPr>
          </w:p>
          <w:p w14:paraId="44977CCA" w14:textId="77777777" w:rsidR="00095751" w:rsidRPr="00DF0488" w:rsidRDefault="00095751" w:rsidP="006541F3">
            <w:pPr>
              <w:jc w:val="center"/>
              <w:rPr>
                <w:rFonts w:ascii="GHEA Grapalat" w:hAnsi="GHEA Grapalat" w:cs="Sylfaen"/>
                <w:sz w:val="18"/>
                <w:szCs w:val="18"/>
                <w:lang w:val="hy-AM"/>
              </w:rPr>
            </w:pPr>
          </w:p>
          <w:p w14:paraId="25C5A1D9" w14:textId="77777777" w:rsidR="00095751" w:rsidRPr="00DF0488" w:rsidRDefault="00095751" w:rsidP="006541F3">
            <w:pPr>
              <w:rPr>
                <w:rFonts w:ascii="GHEA Grapalat" w:hAnsi="GHEA Grapalat" w:cs="Sylfaen"/>
                <w:sz w:val="18"/>
                <w:szCs w:val="18"/>
                <w:lang w:val="hy-AM"/>
              </w:rPr>
            </w:pPr>
          </w:p>
          <w:p w14:paraId="29DED41B" w14:textId="7C7FE7FB" w:rsidR="00095751" w:rsidRPr="00DF0488" w:rsidRDefault="00095751" w:rsidP="006541F3">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705" w:type="dxa"/>
          </w:tcPr>
          <w:p w14:paraId="647BD437" w14:textId="77777777" w:rsidR="00095751" w:rsidRPr="00DF0488" w:rsidRDefault="00095751" w:rsidP="006541F3">
            <w:pPr>
              <w:jc w:val="center"/>
              <w:rPr>
                <w:rFonts w:ascii="GHEA Grapalat" w:hAnsi="GHEA Grapalat" w:cs="Sylfaen"/>
                <w:sz w:val="18"/>
                <w:szCs w:val="18"/>
                <w:lang w:val="hy-AM"/>
              </w:rPr>
            </w:pPr>
          </w:p>
          <w:p w14:paraId="7D893BF6" w14:textId="77777777" w:rsidR="00095751" w:rsidRPr="00DF0488" w:rsidRDefault="00095751" w:rsidP="006541F3">
            <w:pPr>
              <w:jc w:val="center"/>
              <w:rPr>
                <w:rFonts w:ascii="GHEA Grapalat" w:hAnsi="GHEA Grapalat" w:cs="Sylfaen"/>
                <w:sz w:val="18"/>
                <w:szCs w:val="18"/>
                <w:lang w:val="hy-AM"/>
              </w:rPr>
            </w:pPr>
          </w:p>
          <w:p w14:paraId="14CE417C" w14:textId="51F3720E" w:rsidR="00095751" w:rsidRPr="00DF0488" w:rsidRDefault="00095751" w:rsidP="006541F3">
            <w:pPr>
              <w:jc w:val="center"/>
              <w:rPr>
                <w:rFonts w:ascii="GHEA Grapalat" w:hAnsi="GHEA Grapalat" w:cs="Sylfaen"/>
                <w:sz w:val="18"/>
                <w:szCs w:val="18"/>
                <w:lang w:val="hy-AM"/>
              </w:rPr>
            </w:pPr>
          </w:p>
          <w:p w14:paraId="47B2E1ED" w14:textId="036B7641" w:rsidR="00095751" w:rsidRPr="00DF0488" w:rsidRDefault="00095751" w:rsidP="006541F3">
            <w:pPr>
              <w:jc w:val="center"/>
              <w:rPr>
                <w:rFonts w:ascii="GHEA Grapalat" w:hAnsi="GHEA Grapalat" w:cs="Sylfaen"/>
                <w:sz w:val="18"/>
                <w:szCs w:val="18"/>
                <w:lang w:val="hy-AM"/>
              </w:rPr>
            </w:pPr>
          </w:p>
          <w:p w14:paraId="4D9D4915" w14:textId="77777777" w:rsidR="00095751" w:rsidRDefault="00095751" w:rsidP="006541F3">
            <w:pPr>
              <w:jc w:val="center"/>
              <w:rPr>
                <w:rFonts w:ascii="GHEA Grapalat" w:hAnsi="GHEA Grapalat" w:cs="Sylfaen"/>
                <w:sz w:val="18"/>
                <w:szCs w:val="18"/>
                <w:lang w:val="hy-AM"/>
              </w:rPr>
            </w:pPr>
          </w:p>
          <w:p w14:paraId="58BE03A6" w14:textId="77777777" w:rsidR="00095751" w:rsidRDefault="00095751" w:rsidP="006541F3">
            <w:pPr>
              <w:jc w:val="center"/>
              <w:rPr>
                <w:rFonts w:ascii="GHEA Grapalat" w:hAnsi="GHEA Grapalat" w:cs="Sylfaen"/>
                <w:sz w:val="18"/>
                <w:szCs w:val="18"/>
                <w:lang w:val="hy-AM"/>
              </w:rPr>
            </w:pPr>
          </w:p>
          <w:p w14:paraId="46065061" w14:textId="77777777" w:rsidR="00095751" w:rsidRDefault="00095751" w:rsidP="006541F3">
            <w:pPr>
              <w:jc w:val="center"/>
              <w:rPr>
                <w:rFonts w:ascii="GHEA Grapalat" w:hAnsi="GHEA Grapalat" w:cs="Sylfaen"/>
                <w:sz w:val="18"/>
                <w:szCs w:val="18"/>
                <w:lang w:val="hy-AM"/>
              </w:rPr>
            </w:pPr>
          </w:p>
          <w:p w14:paraId="34921D8F" w14:textId="206DA830" w:rsidR="00095751" w:rsidRPr="00DF0488" w:rsidRDefault="00095751" w:rsidP="006541F3">
            <w:pPr>
              <w:jc w:val="center"/>
              <w:rPr>
                <w:rFonts w:ascii="GHEA Grapalat" w:hAnsi="GHEA Grapalat" w:cs="Sylfaen"/>
                <w:sz w:val="18"/>
                <w:szCs w:val="18"/>
                <w:lang w:val="hy-AM"/>
              </w:rPr>
            </w:pPr>
            <w:r>
              <w:rPr>
                <w:rFonts w:ascii="GHEA Grapalat" w:hAnsi="GHEA Grapalat" w:cs="Sylfaen"/>
                <w:sz w:val="18"/>
                <w:szCs w:val="18"/>
                <w:lang w:val="hy-AM"/>
              </w:rPr>
              <w:t>45231187/514</w:t>
            </w:r>
          </w:p>
        </w:tc>
        <w:tc>
          <w:tcPr>
            <w:tcW w:w="4770" w:type="dxa"/>
          </w:tcPr>
          <w:p w14:paraId="5E76AA11" w14:textId="77777777" w:rsidR="00095751" w:rsidRPr="00095751" w:rsidRDefault="00095751" w:rsidP="006541F3">
            <w:pPr>
              <w:jc w:val="center"/>
              <w:rPr>
                <w:rFonts w:ascii="GHEA Grapalat" w:hAnsi="GHEA Grapalat" w:cs="Sylfaen"/>
                <w:sz w:val="18"/>
                <w:szCs w:val="18"/>
                <w:lang w:val="hy-AM"/>
              </w:rPr>
            </w:pPr>
            <w:r w:rsidRPr="00095751">
              <w:rPr>
                <w:rFonts w:ascii="GHEA Grapalat" w:hAnsi="GHEA Grapalat" w:cs="Sylfaen"/>
                <w:sz w:val="18"/>
                <w:szCs w:val="18"/>
                <w:lang w:val="hy-AM"/>
              </w:rPr>
              <w:t>Կենտրոն վարչական շրջանի ասֆալտ-բետոնյա ծածկի ճաքալցման աշխատանքներ</w:t>
            </w:r>
          </w:p>
          <w:p w14:paraId="5987844F" w14:textId="77777777" w:rsidR="00095751" w:rsidRPr="00095751" w:rsidRDefault="00095751" w:rsidP="006541F3">
            <w:pPr>
              <w:rPr>
                <w:rFonts w:ascii="GHEA Grapalat" w:hAnsi="GHEA Grapalat" w:cs="Sylfaen"/>
                <w:sz w:val="18"/>
                <w:szCs w:val="18"/>
                <w:lang w:val="hy-AM"/>
              </w:rPr>
            </w:pPr>
            <w:r w:rsidRPr="00095751">
              <w:rPr>
                <w:rFonts w:ascii="GHEA Grapalat" w:hAnsi="GHEA Grapalat" w:cs="Sylfaen"/>
                <w:sz w:val="18"/>
                <w:szCs w:val="18"/>
                <w:lang w:val="hy-AM"/>
              </w:rPr>
              <w:t>1. Շինարարական աշխատանքների հրապարակը կահավորել համապատասխան ճանապարհային երթևեկության կազմակերպման տեխնիկական միջոցներով և անվտնագության տարրերով՝ կահավորելով առկայծող փարոսիկներով,</w:t>
            </w:r>
          </w:p>
          <w:p w14:paraId="3EEBA86F" w14:textId="77777777" w:rsidR="00095751" w:rsidRPr="00095751" w:rsidRDefault="00095751" w:rsidP="006541F3">
            <w:pPr>
              <w:rPr>
                <w:rFonts w:ascii="GHEA Grapalat" w:hAnsi="GHEA Grapalat" w:cs="Sylfaen"/>
                <w:sz w:val="18"/>
                <w:szCs w:val="18"/>
                <w:lang w:val="hy-AM"/>
              </w:rPr>
            </w:pPr>
            <w:r w:rsidRPr="00095751">
              <w:rPr>
                <w:rFonts w:ascii="GHEA Grapalat" w:hAnsi="GHEA Grapalat" w:cs="Sylfaen"/>
                <w:sz w:val="18"/>
                <w:szCs w:val="18"/>
                <w:lang w:val="hy-AM"/>
              </w:rPr>
              <w:t>2.Աշխատանքներն իրականացնել քաղաքաշինական և շինարարական  նորմերին, կանոններին և տեխնիկական պայմաններին համապատասխան,</w:t>
            </w:r>
          </w:p>
          <w:p w14:paraId="71A98D14" w14:textId="77777777" w:rsidR="00095751" w:rsidRPr="00095751" w:rsidRDefault="00095751" w:rsidP="006541F3">
            <w:pPr>
              <w:rPr>
                <w:rFonts w:ascii="GHEA Grapalat" w:hAnsi="GHEA Grapalat" w:cs="Sylfaen"/>
                <w:sz w:val="18"/>
                <w:szCs w:val="18"/>
                <w:lang w:val="hy-AM"/>
              </w:rPr>
            </w:pPr>
            <w:r w:rsidRPr="00095751">
              <w:rPr>
                <w:rFonts w:ascii="GHEA Grapalat" w:hAnsi="GHEA Grapalat" w:cs="Sylfaen"/>
                <w:sz w:val="18"/>
                <w:szCs w:val="18"/>
                <w:lang w:val="hy-AM"/>
              </w:rPr>
              <w:t>3.Կապալառուն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Անհրաժեշտության դեպքում Պատվիրատուի ցուցումով պետք է իրականացվեն ճաքալցման աշխատանքներ միաժամանակ մի քանի տեղամասերում:</w:t>
            </w:r>
          </w:p>
          <w:p w14:paraId="1096218B" w14:textId="77777777" w:rsidR="00095751" w:rsidRPr="00095751" w:rsidRDefault="00095751" w:rsidP="006541F3">
            <w:pPr>
              <w:rPr>
                <w:rFonts w:ascii="GHEA Grapalat" w:hAnsi="GHEA Grapalat" w:cs="Sylfaen"/>
                <w:sz w:val="18"/>
                <w:szCs w:val="18"/>
                <w:lang w:val="hy-AM"/>
              </w:rPr>
            </w:pPr>
            <w:r w:rsidRPr="00095751">
              <w:rPr>
                <w:rFonts w:ascii="GHEA Grapalat" w:hAnsi="GHEA Grapalat" w:cs="Sylfaen"/>
                <w:sz w:val="18"/>
                <w:szCs w:val="18"/>
                <w:lang w:val="hy-AM"/>
              </w:rPr>
              <w:t>4.Կենտրոն վարչական շրջանի տարածքում գտնվող փողոցների, բակերի և այլ տարաքների ասֆալտ-բետոնյա ծածկի ճաքերի մշակում, մաքրում կեղտից, փոշուց և ա/բ կտորներից:</w:t>
            </w:r>
          </w:p>
          <w:p w14:paraId="6A918CE9" w14:textId="77777777" w:rsidR="00095751" w:rsidRPr="00095751" w:rsidRDefault="00095751" w:rsidP="006541F3">
            <w:pPr>
              <w:rPr>
                <w:rFonts w:ascii="GHEA Grapalat" w:hAnsi="GHEA Grapalat" w:cs="Sylfaen"/>
                <w:sz w:val="18"/>
                <w:szCs w:val="18"/>
                <w:lang w:val="hy-AM"/>
              </w:rPr>
            </w:pPr>
            <w:r w:rsidRPr="00095751">
              <w:rPr>
                <w:rFonts w:ascii="GHEA Grapalat" w:hAnsi="GHEA Grapalat" w:cs="Sylfaen"/>
                <w:sz w:val="18"/>
                <w:szCs w:val="18"/>
                <w:lang w:val="hy-AM"/>
              </w:rPr>
              <w:t>5. Կենտրոն վարչական շրջանի տարածքում գտնվող փողոցների, բակերի և այլ տարաքների ասֆալտ-բետոնյա ծածկի ճաքերի լցապատում բիտումապոլիմերային մածիկով՝ հատուկ մեխանիզմի կիրառմամբ (համաձայն ԳՕՍՏ 32870-2014, ԳՕՍՏ 30740-2000, ԳՕՍՏ 33142-2014 և այլ նորմերի պահանջներին համապատասխան):</w:t>
            </w:r>
          </w:p>
          <w:p w14:paraId="6CD7C86B" w14:textId="77777777" w:rsidR="00095751" w:rsidRPr="00095751" w:rsidRDefault="00095751" w:rsidP="006541F3">
            <w:pPr>
              <w:rPr>
                <w:rFonts w:ascii="GHEA Grapalat" w:hAnsi="GHEA Grapalat" w:cs="Sylfaen"/>
                <w:sz w:val="18"/>
                <w:szCs w:val="18"/>
                <w:lang w:val="hy-AM"/>
              </w:rPr>
            </w:pPr>
            <w:r w:rsidRPr="00095751">
              <w:rPr>
                <w:rFonts w:ascii="GHEA Grapalat" w:hAnsi="GHEA Grapalat" w:cs="Sylfaen"/>
                <w:sz w:val="18"/>
                <w:szCs w:val="18"/>
                <w:lang w:val="hy-AM"/>
              </w:rPr>
              <w:t>6.Մինչ աշխատանքների մեկնարկը ներկայացնել բիտումապոլիմերային մածիկի լաբորատոր փորձարկման արդյունքները՝ լաբորատորիայի կողմից</w:t>
            </w:r>
          </w:p>
          <w:p w14:paraId="2D30A1CA" w14:textId="77777777" w:rsidR="00095751" w:rsidRPr="00095751" w:rsidRDefault="00095751" w:rsidP="006541F3">
            <w:pPr>
              <w:rPr>
                <w:rFonts w:ascii="GHEA Grapalat" w:hAnsi="GHEA Grapalat" w:cs="Sylfaen"/>
                <w:sz w:val="18"/>
                <w:szCs w:val="18"/>
                <w:lang w:val="hy-AM"/>
              </w:rPr>
            </w:pPr>
            <w:r w:rsidRPr="00095751">
              <w:rPr>
                <w:rFonts w:ascii="GHEA Grapalat" w:hAnsi="GHEA Grapalat" w:cs="Sylfaen"/>
                <w:sz w:val="18"/>
                <w:szCs w:val="18"/>
                <w:lang w:val="hy-AM"/>
              </w:rPr>
              <w:t>7.Յուրաքանչյուր անգամ կատարված աշխատանքները ընդունելու համար կապալառուն պատվիրատուին է ներկայացնում նաև գործընթացի լուսանկարները, բիտումապոլիմերային մածիկի լաբորատոր փորձարկման արդյունքները՝ լաբորատորիայի կողմից՝ յուրաքանչյուր 7000 գծմ-ի համար:</w:t>
            </w:r>
          </w:p>
          <w:p w14:paraId="79824AEA" w14:textId="3DBB9208" w:rsidR="00095751" w:rsidRPr="00DF0488" w:rsidRDefault="00095751" w:rsidP="006541F3">
            <w:pPr>
              <w:jc w:val="center"/>
              <w:rPr>
                <w:rFonts w:ascii="GHEA Grapalat" w:hAnsi="GHEA Grapalat" w:cs="Sylfaen"/>
                <w:sz w:val="18"/>
                <w:szCs w:val="18"/>
                <w:lang w:val="hy-AM"/>
              </w:rPr>
            </w:pPr>
            <w:r w:rsidRPr="00095751">
              <w:rPr>
                <w:rFonts w:ascii="GHEA Grapalat" w:hAnsi="GHEA Grapalat" w:cs="Sylfaen"/>
                <w:sz w:val="18"/>
                <w:szCs w:val="18"/>
                <w:lang w:val="hy-AM"/>
              </w:rPr>
              <w:t>8.Պայմանագրի գործողության ժամկետում կապալառուի կողմից ասֆալտբետոնե ծածկի վերանորոգման աշխատանքների իրականացման ընթացքում առաջացած բոլոր թերությունները կապալառուն պարտավոր է վերացնել իր հաշվին՝ առանց որևէ ֆինանսական միջոցների, այդ թվում կրկնակի ճաքալցման աշխատանքներ՝ անհրաժեշտության դեպքում:</w:t>
            </w:r>
          </w:p>
        </w:tc>
        <w:tc>
          <w:tcPr>
            <w:tcW w:w="810" w:type="dxa"/>
            <w:vAlign w:val="center"/>
          </w:tcPr>
          <w:p w14:paraId="1680EF18" w14:textId="55F818C3" w:rsidR="00095751" w:rsidRPr="00DF0488" w:rsidRDefault="00095751"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դրամ</w:t>
            </w:r>
          </w:p>
        </w:tc>
        <w:tc>
          <w:tcPr>
            <w:tcW w:w="1170" w:type="dxa"/>
            <w:vAlign w:val="center"/>
          </w:tcPr>
          <w:p w14:paraId="6B611766" w14:textId="77777777" w:rsidR="00095751" w:rsidRPr="00DF0488" w:rsidRDefault="00095751" w:rsidP="006541F3">
            <w:pPr>
              <w:jc w:val="center"/>
              <w:rPr>
                <w:rFonts w:ascii="GHEA Grapalat" w:hAnsi="GHEA Grapalat" w:cs="Sylfaen"/>
                <w:sz w:val="18"/>
                <w:szCs w:val="18"/>
                <w:lang w:val="hy-AM"/>
              </w:rPr>
            </w:pPr>
          </w:p>
          <w:p w14:paraId="06CBA04A" w14:textId="1B84436F" w:rsidR="00095751" w:rsidRPr="00DF0488" w:rsidRDefault="00095751" w:rsidP="006541F3">
            <w:pPr>
              <w:jc w:val="center"/>
              <w:rPr>
                <w:rFonts w:ascii="GHEA Grapalat" w:hAnsi="GHEA Grapalat" w:cs="Sylfaen"/>
                <w:sz w:val="18"/>
                <w:szCs w:val="18"/>
                <w:lang w:val="hy-AM"/>
              </w:rPr>
            </w:pPr>
            <w:r>
              <w:rPr>
                <w:rFonts w:ascii="GHEA Grapalat" w:hAnsi="GHEA Grapalat" w:cs="Sylfaen"/>
                <w:sz w:val="18"/>
                <w:szCs w:val="18"/>
                <w:lang w:val="hy-AM"/>
              </w:rPr>
              <w:t>14 699 318</w:t>
            </w:r>
          </w:p>
          <w:p w14:paraId="4CD0F0A7" w14:textId="77777777" w:rsidR="00095751" w:rsidRPr="00DF0488" w:rsidRDefault="00095751" w:rsidP="006541F3">
            <w:pPr>
              <w:jc w:val="center"/>
              <w:rPr>
                <w:rFonts w:ascii="GHEA Grapalat" w:hAnsi="GHEA Grapalat" w:cs="Sylfaen"/>
                <w:sz w:val="18"/>
                <w:szCs w:val="18"/>
                <w:lang w:val="hy-AM"/>
              </w:rPr>
            </w:pPr>
          </w:p>
        </w:tc>
        <w:tc>
          <w:tcPr>
            <w:tcW w:w="810" w:type="dxa"/>
            <w:vAlign w:val="center"/>
          </w:tcPr>
          <w:p w14:paraId="38A139ED" w14:textId="778A8385" w:rsidR="00095751" w:rsidRPr="00DF0488" w:rsidRDefault="001B4307" w:rsidP="006541F3">
            <w:pPr>
              <w:jc w:val="center"/>
              <w:rPr>
                <w:rFonts w:ascii="GHEA Grapalat" w:hAnsi="GHEA Grapalat" w:cs="Sylfaen"/>
                <w:sz w:val="18"/>
                <w:szCs w:val="18"/>
                <w:lang w:val="hy-AM"/>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շրջանի տարածք</w:t>
            </w:r>
          </w:p>
        </w:tc>
        <w:tc>
          <w:tcPr>
            <w:tcW w:w="1260" w:type="dxa"/>
            <w:vAlign w:val="center"/>
          </w:tcPr>
          <w:p w14:paraId="2B7552CE" w14:textId="3D38F7BE" w:rsidR="00095751" w:rsidRPr="00DF0488" w:rsidRDefault="00095751" w:rsidP="006541F3">
            <w:pPr>
              <w:jc w:val="center"/>
              <w:rPr>
                <w:rFonts w:ascii="GHEA Grapalat" w:hAnsi="GHEA Grapalat" w:cs="Sylfaen"/>
                <w:sz w:val="18"/>
                <w:szCs w:val="18"/>
                <w:lang w:val="hy-AM"/>
              </w:rPr>
            </w:pPr>
            <w:r w:rsidRPr="00E5046A">
              <w:rPr>
                <w:rFonts w:ascii="GHEA Grapalat" w:hAnsi="GHEA Grapalat" w:cs="Sylfaen"/>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sidR="001B4307">
              <w:rPr>
                <w:rFonts w:ascii="GHEA Grapalat" w:hAnsi="GHEA Grapalat" w:cs="Sylfaen"/>
                <w:sz w:val="18"/>
                <w:szCs w:val="18"/>
                <w:lang w:val="hy-AM"/>
              </w:rPr>
              <w:t xml:space="preserve"> </w:t>
            </w:r>
            <w:r w:rsidR="001B4307" w:rsidRPr="001B4307">
              <w:rPr>
                <w:rFonts w:ascii="GHEA Grapalat" w:hAnsi="GHEA Grapalat" w:cs="Sylfaen"/>
                <w:sz w:val="18"/>
                <w:szCs w:val="18"/>
                <w:lang w:val="hy-AM"/>
              </w:rPr>
              <w:t>180-րդ օրացուցային օրը ներառյալ, բայց ոչ ուշ քան 20.10.2026թ. ներառյալ</w:t>
            </w:r>
          </w:p>
        </w:tc>
      </w:tr>
    </w:tbl>
    <w:p w14:paraId="1EB66542" w14:textId="77777777" w:rsidR="007743CD" w:rsidRDefault="007743CD" w:rsidP="009874A0">
      <w:pPr>
        <w:jc w:val="center"/>
        <w:rPr>
          <w:rFonts w:ascii="GHEA Grapalat" w:hAnsi="GHEA Grapalat" w:cs="Sylfaen"/>
          <w:b/>
          <w:lang w:val="hy-AM"/>
        </w:rPr>
      </w:pPr>
    </w:p>
    <w:p w14:paraId="0650790C" w14:textId="77777777" w:rsidR="006541F3" w:rsidRDefault="006541F3" w:rsidP="009874A0">
      <w:pPr>
        <w:jc w:val="center"/>
        <w:rPr>
          <w:rFonts w:ascii="GHEA Grapalat" w:hAnsi="GHEA Grapalat" w:cs="Sylfaen"/>
          <w:b/>
          <w:lang w:val="hy-AM"/>
        </w:rPr>
      </w:pPr>
    </w:p>
    <w:p w14:paraId="3DAC31F2" w14:textId="77777777" w:rsidR="006541F3" w:rsidRDefault="006541F3" w:rsidP="009874A0">
      <w:pPr>
        <w:jc w:val="center"/>
        <w:rPr>
          <w:rFonts w:ascii="GHEA Grapalat" w:hAnsi="GHEA Grapalat" w:cs="Sylfaen"/>
          <w:b/>
          <w:lang w:val="hy-AM"/>
        </w:rPr>
      </w:pPr>
    </w:p>
    <w:p w14:paraId="6294B570" w14:textId="77777777" w:rsidR="006541F3" w:rsidRDefault="006541F3" w:rsidP="009874A0">
      <w:pPr>
        <w:jc w:val="center"/>
        <w:rPr>
          <w:rFonts w:ascii="GHEA Grapalat" w:hAnsi="GHEA Grapalat" w:cs="Sylfaen"/>
          <w:b/>
          <w:lang w:val="hy-AM"/>
        </w:rPr>
      </w:pPr>
    </w:p>
    <w:p w14:paraId="34A760A3" w14:textId="1204F0C0"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898A998" w14:textId="77777777" w:rsidR="006541F3" w:rsidRPr="0036641C" w:rsidRDefault="006541F3" w:rsidP="009874A0">
      <w:pPr>
        <w:jc w:val="center"/>
        <w:rPr>
          <w:rFonts w:ascii="GHEA Grapalat" w:hAnsi="GHEA Grapalat"/>
          <w:i/>
          <w:lang w:val="hy-AM"/>
        </w:rPr>
      </w:pPr>
    </w:p>
    <w:p w14:paraId="334C1B73" w14:textId="7714F837" w:rsidR="0036641C" w:rsidRDefault="00487C92"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ԵՐևԱՆ ՔԱՂԱՔԻ  ԿԵՆՏՐՈՆ ՎԱՐՉԱԿԱՆ ՇՐՋԱՆԻ ԱՍՖԱԼՏԲԵՏՈՆՅԱ ԾԱԾԿԻ  ՃԱՔԱԼՑՄԱՆ  ԱՇԽԱՏԱՆՔՆԵՐ</w:t>
      </w:r>
      <w:r w:rsidR="00A54278">
        <w:rPr>
          <w:rFonts w:ascii="GHEA Grapalat" w:hAnsi="GHEA Grapalat" w:cs="Sylfaen"/>
          <w:bCs/>
          <w:sz w:val="22"/>
          <w:szCs w:val="22"/>
          <w:lang w:val="hy-AM"/>
        </w:rPr>
        <w:t xml:space="preserve">   </w:t>
      </w:r>
    </w:p>
    <w:p w14:paraId="2C83FDF0" w14:textId="5545FC8A" w:rsidR="00A4332F" w:rsidRPr="00A54278" w:rsidRDefault="007743CD" w:rsidP="005A4C88">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4332F" w:rsidRPr="00A54278">
        <w:rPr>
          <w:rFonts w:ascii="GHEA Grapalat" w:hAnsi="GHEA Grapalat" w:cs="Sylfaen"/>
          <w:bCs/>
          <w:sz w:val="18"/>
          <w:szCs w:val="18"/>
          <w:lang w:val="hy-AM"/>
        </w:rPr>
        <w:t>ՀՀ դրամ</w:t>
      </w:r>
    </w:p>
    <w:tbl>
      <w:tblPr>
        <w:tblW w:w="10710" w:type="dxa"/>
        <w:tblInd w:w="265" w:type="dxa"/>
        <w:tblLook w:val="04A0" w:firstRow="1" w:lastRow="0" w:firstColumn="1" w:lastColumn="0" w:noHBand="0" w:noVBand="1"/>
      </w:tblPr>
      <w:tblGrid>
        <w:gridCol w:w="5420"/>
        <w:gridCol w:w="918"/>
        <w:gridCol w:w="954"/>
        <w:gridCol w:w="1089"/>
        <w:gridCol w:w="2329"/>
      </w:tblGrid>
      <w:tr w:rsidR="001608F1" w14:paraId="26ED1CF1" w14:textId="77777777" w:rsidTr="001608F1">
        <w:trPr>
          <w:trHeight w:val="657"/>
        </w:trPr>
        <w:tc>
          <w:tcPr>
            <w:tcW w:w="5420" w:type="dxa"/>
            <w:tcBorders>
              <w:top w:val="single" w:sz="4" w:space="0" w:color="auto"/>
              <w:left w:val="single" w:sz="4" w:space="0" w:color="auto"/>
              <w:bottom w:val="single" w:sz="4" w:space="0" w:color="auto"/>
              <w:right w:val="single" w:sz="4" w:space="0" w:color="auto"/>
            </w:tcBorders>
            <w:noWrap/>
            <w:vAlign w:val="center"/>
            <w:hideMark/>
          </w:tcPr>
          <w:p w14:paraId="672D3E2F" w14:textId="77777777" w:rsidR="001608F1" w:rsidRPr="008A1ED0" w:rsidRDefault="001608F1" w:rsidP="001E3EEA">
            <w:pPr>
              <w:jc w:val="center"/>
              <w:rPr>
                <w:rFonts w:ascii="Tahoma" w:hAnsi="Tahoma" w:cs="Tahoma"/>
                <w:b/>
                <w:bCs/>
                <w:sz w:val="16"/>
                <w:szCs w:val="16"/>
              </w:rPr>
            </w:pPr>
            <w:proofErr w:type="spellStart"/>
            <w:r w:rsidRPr="008A1ED0">
              <w:rPr>
                <w:rFonts w:ascii="Tahoma" w:hAnsi="Tahoma" w:cs="Tahoma"/>
                <w:b/>
                <w:bCs/>
                <w:sz w:val="16"/>
                <w:szCs w:val="16"/>
              </w:rPr>
              <w:t>Աշխատանքների</w:t>
            </w:r>
            <w:proofErr w:type="spellEnd"/>
            <w:r w:rsidRPr="008A1ED0">
              <w:rPr>
                <w:rFonts w:ascii="Tahoma" w:hAnsi="Tahoma" w:cs="Tahoma"/>
                <w:b/>
                <w:bCs/>
                <w:sz w:val="16"/>
                <w:szCs w:val="16"/>
              </w:rPr>
              <w:t xml:space="preserve"> </w:t>
            </w:r>
            <w:proofErr w:type="spellStart"/>
            <w:r w:rsidRPr="008A1ED0">
              <w:rPr>
                <w:rFonts w:ascii="Tahoma" w:hAnsi="Tahoma" w:cs="Tahoma"/>
                <w:b/>
                <w:bCs/>
                <w:sz w:val="16"/>
                <w:szCs w:val="16"/>
              </w:rPr>
              <w:t>անվանումը</w:t>
            </w:r>
            <w:proofErr w:type="spellEnd"/>
          </w:p>
        </w:tc>
        <w:tc>
          <w:tcPr>
            <w:tcW w:w="918" w:type="dxa"/>
            <w:tcBorders>
              <w:top w:val="single" w:sz="4" w:space="0" w:color="auto"/>
              <w:left w:val="nil"/>
              <w:bottom w:val="single" w:sz="4" w:space="0" w:color="auto"/>
              <w:right w:val="single" w:sz="4" w:space="0" w:color="auto"/>
            </w:tcBorders>
            <w:vAlign w:val="center"/>
            <w:hideMark/>
          </w:tcPr>
          <w:p w14:paraId="4DB78C41" w14:textId="77777777" w:rsidR="001608F1" w:rsidRPr="008A1ED0" w:rsidRDefault="001608F1" w:rsidP="001E3EEA">
            <w:pPr>
              <w:jc w:val="center"/>
              <w:rPr>
                <w:rFonts w:ascii="Tahoma" w:hAnsi="Tahoma" w:cs="Tahoma"/>
                <w:b/>
                <w:bCs/>
                <w:sz w:val="16"/>
                <w:szCs w:val="16"/>
              </w:rPr>
            </w:pPr>
            <w:r w:rsidRPr="008A1ED0">
              <w:rPr>
                <w:rFonts w:ascii="Tahoma" w:hAnsi="Tahoma" w:cs="Tahoma"/>
                <w:b/>
                <w:bCs/>
                <w:sz w:val="16"/>
                <w:szCs w:val="16"/>
              </w:rPr>
              <w:t xml:space="preserve">չ/մ </w:t>
            </w:r>
            <w:proofErr w:type="spellStart"/>
            <w:r w:rsidRPr="008A1ED0">
              <w:rPr>
                <w:rFonts w:ascii="Tahoma" w:hAnsi="Tahoma" w:cs="Tahoma"/>
                <w:b/>
                <w:bCs/>
                <w:sz w:val="16"/>
                <w:szCs w:val="16"/>
              </w:rPr>
              <w:t>ед</w:t>
            </w:r>
            <w:proofErr w:type="spellEnd"/>
            <w:r w:rsidRPr="008A1ED0">
              <w:rPr>
                <w:rFonts w:ascii="Tahoma" w:hAnsi="Tahoma" w:cs="Tahoma"/>
                <w:b/>
                <w:bCs/>
                <w:sz w:val="16"/>
                <w:szCs w:val="16"/>
              </w:rPr>
              <w:t>./</w:t>
            </w:r>
            <w:proofErr w:type="spellStart"/>
            <w:r w:rsidRPr="008A1ED0">
              <w:rPr>
                <w:rFonts w:ascii="Tahoma" w:hAnsi="Tahoma" w:cs="Tahoma"/>
                <w:b/>
                <w:bCs/>
                <w:sz w:val="16"/>
                <w:szCs w:val="16"/>
              </w:rPr>
              <w:t>изм</w:t>
            </w:r>
            <w:proofErr w:type="spellEnd"/>
            <w:r w:rsidRPr="008A1ED0">
              <w:rPr>
                <w:rFonts w:ascii="Tahoma" w:hAnsi="Tahoma" w:cs="Tahoma"/>
                <w:b/>
                <w:bCs/>
                <w:sz w:val="16"/>
                <w:szCs w:val="16"/>
              </w:rPr>
              <w:t>.</w:t>
            </w:r>
          </w:p>
        </w:tc>
        <w:tc>
          <w:tcPr>
            <w:tcW w:w="954" w:type="dxa"/>
            <w:tcBorders>
              <w:top w:val="single" w:sz="4" w:space="0" w:color="auto"/>
              <w:left w:val="nil"/>
              <w:bottom w:val="single" w:sz="4" w:space="0" w:color="auto"/>
              <w:right w:val="single" w:sz="4" w:space="0" w:color="auto"/>
            </w:tcBorders>
            <w:vAlign w:val="center"/>
            <w:hideMark/>
          </w:tcPr>
          <w:p w14:paraId="158C8B22" w14:textId="77777777" w:rsidR="001608F1" w:rsidRPr="008A1ED0" w:rsidRDefault="001608F1" w:rsidP="001E3EEA">
            <w:pPr>
              <w:jc w:val="center"/>
              <w:rPr>
                <w:rFonts w:ascii="Tahoma" w:hAnsi="Tahoma" w:cs="Tahoma"/>
                <w:b/>
                <w:bCs/>
                <w:sz w:val="16"/>
                <w:szCs w:val="16"/>
              </w:rPr>
            </w:pPr>
            <w:proofErr w:type="spellStart"/>
            <w:r>
              <w:rPr>
                <w:rFonts w:ascii="Tahoma" w:hAnsi="Tahoma" w:cs="Tahoma"/>
                <w:b/>
                <w:bCs/>
                <w:sz w:val="16"/>
                <w:szCs w:val="16"/>
              </w:rPr>
              <w:t>Ծ</w:t>
            </w:r>
            <w:r w:rsidRPr="008A1ED0">
              <w:rPr>
                <w:rFonts w:ascii="Tahoma" w:hAnsi="Tahoma" w:cs="Tahoma"/>
                <w:b/>
                <w:bCs/>
                <w:sz w:val="16"/>
                <w:szCs w:val="16"/>
              </w:rPr>
              <w:t>ավալը</w:t>
            </w:r>
            <w:proofErr w:type="spellEnd"/>
            <w:r w:rsidRPr="008A1ED0">
              <w:rPr>
                <w:rFonts w:ascii="Tahoma" w:hAnsi="Tahoma" w:cs="Tahoma"/>
                <w:b/>
                <w:bCs/>
                <w:sz w:val="16"/>
                <w:szCs w:val="16"/>
              </w:rPr>
              <w:t xml:space="preserve"> / </w:t>
            </w:r>
            <w:proofErr w:type="spellStart"/>
            <w:r w:rsidRPr="008A1ED0">
              <w:rPr>
                <w:rFonts w:ascii="Tahoma" w:hAnsi="Tahoma" w:cs="Tahoma"/>
                <w:b/>
                <w:bCs/>
                <w:sz w:val="16"/>
                <w:szCs w:val="16"/>
              </w:rPr>
              <w:t>объем</w:t>
            </w:r>
            <w:proofErr w:type="spellEnd"/>
          </w:p>
        </w:tc>
        <w:tc>
          <w:tcPr>
            <w:tcW w:w="1089" w:type="dxa"/>
            <w:tcBorders>
              <w:top w:val="single" w:sz="4" w:space="0" w:color="auto"/>
              <w:left w:val="nil"/>
              <w:bottom w:val="single" w:sz="4" w:space="0" w:color="auto"/>
              <w:right w:val="single" w:sz="4" w:space="0" w:color="auto"/>
            </w:tcBorders>
            <w:vAlign w:val="center"/>
            <w:hideMark/>
          </w:tcPr>
          <w:p w14:paraId="4BC251F2" w14:textId="77777777" w:rsidR="001608F1" w:rsidRPr="008A1ED0" w:rsidRDefault="001608F1" w:rsidP="001E3EEA">
            <w:pPr>
              <w:jc w:val="center"/>
              <w:rPr>
                <w:rFonts w:ascii="Tahoma" w:hAnsi="Tahoma" w:cs="Tahoma"/>
                <w:b/>
                <w:bCs/>
                <w:sz w:val="16"/>
                <w:szCs w:val="16"/>
              </w:rPr>
            </w:pPr>
            <w:proofErr w:type="spellStart"/>
            <w:r w:rsidRPr="008A1ED0">
              <w:rPr>
                <w:rFonts w:ascii="Tahoma" w:hAnsi="Tahoma" w:cs="Tahoma"/>
                <w:b/>
                <w:bCs/>
                <w:sz w:val="16"/>
                <w:szCs w:val="16"/>
              </w:rPr>
              <w:t>Միավորի</w:t>
            </w:r>
            <w:proofErr w:type="spellEnd"/>
            <w:r w:rsidRPr="008A1ED0">
              <w:rPr>
                <w:rFonts w:ascii="Tahoma" w:hAnsi="Tahoma" w:cs="Tahoma"/>
                <w:b/>
                <w:bCs/>
                <w:sz w:val="16"/>
                <w:szCs w:val="16"/>
              </w:rPr>
              <w:t xml:space="preserve"> </w:t>
            </w:r>
            <w:proofErr w:type="spellStart"/>
            <w:r w:rsidRPr="008A1ED0">
              <w:rPr>
                <w:rFonts w:ascii="Tahoma" w:hAnsi="Tahoma" w:cs="Tahoma"/>
                <w:b/>
                <w:bCs/>
                <w:sz w:val="16"/>
                <w:szCs w:val="16"/>
              </w:rPr>
              <w:t>արժեքը</w:t>
            </w:r>
            <w:proofErr w:type="spellEnd"/>
            <w:r w:rsidRPr="008A1ED0">
              <w:rPr>
                <w:rFonts w:ascii="Tahoma" w:hAnsi="Tahoma" w:cs="Tahoma"/>
                <w:b/>
                <w:bCs/>
                <w:sz w:val="16"/>
                <w:szCs w:val="16"/>
              </w:rPr>
              <w:t xml:space="preserve"> / </w:t>
            </w:r>
            <w:proofErr w:type="spellStart"/>
            <w:r w:rsidRPr="008A1ED0">
              <w:rPr>
                <w:rFonts w:ascii="Tahoma" w:hAnsi="Tahoma" w:cs="Tahoma"/>
                <w:b/>
                <w:bCs/>
                <w:sz w:val="16"/>
                <w:szCs w:val="16"/>
              </w:rPr>
              <w:t>Стоимость</w:t>
            </w:r>
            <w:proofErr w:type="spellEnd"/>
            <w:r w:rsidRPr="008A1ED0">
              <w:rPr>
                <w:rFonts w:ascii="Tahoma" w:hAnsi="Tahoma" w:cs="Tahoma"/>
                <w:b/>
                <w:bCs/>
                <w:sz w:val="16"/>
                <w:szCs w:val="16"/>
              </w:rPr>
              <w:t xml:space="preserve"> </w:t>
            </w:r>
            <w:proofErr w:type="spellStart"/>
            <w:r w:rsidRPr="008A1ED0">
              <w:rPr>
                <w:rFonts w:ascii="Tahoma" w:hAnsi="Tahoma" w:cs="Tahoma"/>
                <w:b/>
                <w:bCs/>
                <w:sz w:val="16"/>
                <w:szCs w:val="16"/>
              </w:rPr>
              <w:t>единицы</w:t>
            </w:r>
            <w:proofErr w:type="spellEnd"/>
          </w:p>
        </w:tc>
        <w:tc>
          <w:tcPr>
            <w:tcW w:w="2329" w:type="dxa"/>
            <w:tcBorders>
              <w:top w:val="single" w:sz="4" w:space="0" w:color="auto"/>
              <w:left w:val="nil"/>
              <w:bottom w:val="single" w:sz="4" w:space="0" w:color="auto"/>
              <w:right w:val="single" w:sz="4" w:space="0" w:color="auto"/>
            </w:tcBorders>
            <w:vAlign w:val="center"/>
            <w:hideMark/>
          </w:tcPr>
          <w:p w14:paraId="78CE8C66" w14:textId="77777777" w:rsidR="001608F1" w:rsidRPr="008A1ED0" w:rsidRDefault="001608F1" w:rsidP="001E3EEA">
            <w:pPr>
              <w:jc w:val="center"/>
              <w:rPr>
                <w:rFonts w:ascii="Tahoma" w:hAnsi="Tahoma" w:cs="Tahoma"/>
                <w:b/>
                <w:bCs/>
                <w:sz w:val="16"/>
                <w:szCs w:val="16"/>
              </w:rPr>
            </w:pPr>
            <w:proofErr w:type="spellStart"/>
            <w:r w:rsidRPr="008A1ED0">
              <w:rPr>
                <w:rFonts w:ascii="Tahoma" w:hAnsi="Tahoma" w:cs="Tahoma"/>
                <w:b/>
                <w:bCs/>
                <w:sz w:val="16"/>
                <w:szCs w:val="16"/>
              </w:rPr>
              <w:t>Ընդամենը</w:t>
            </w:r>
            <w:proofErr w:type="spellEnd"/>
            <w:r w:rsidRPr="008A1ED0">
              <w:rPr>
                <w:rFonts w:ascii="Tahoma" w:hAnsi="Tahoma" w:cs="Tahoma"/>
                <w:b/>
                <w:bCs/>
                <w:sz w:val="16"/>
                <w:szCs w:val="16"/>
              </w:rPr>
              <w:t xml:space="preserve"> / </w:t>
            </w:r>
            <w:proofErr w:type="spellStart"/>
            <w:r w:rsidRPr="008A1ED0">
              <w:rPr>
                <w:rFonts w:ascii="Tahoma" w:hAnsi="Tahoma" w:cs="Tahoma"/>
                <w:b/>
                <w:bCs/>
                <w:sz w:val="16"/>
                <w:szCs w:val="16"/>
              </w:rPr>
              <w:t>Всего</w:t>
            </w:r>
            <w:proofErr w:type="spellEnd"/>
          </w:p>
        </w:tc>
      </w:tr>
      <w:tr w:rsidR="001608F1" w14:paraId="43249B07" w14:textId="77777777" w:rsidTr="001608F1">
        <w:trPr>
          <w:trHeight w:val="204"/>
        </w:trPr>
        <w:tc>
          <w:tcPr>
            <w:tcW w:w="5420" w:type="dxa"/>
            <w:tcBorders>
              <w:top w:val="single" w:sz="4" w:space="0" w:color="auto"/>
              <w:left w:val="single" w:sz="4" w:space="0" w:color="auto"/>
              <w:bottom w:val="single" w:sz="4" w:space="0" w:color="auto"/>
              <w:right w:val="single" w:sz="4" w:space="0" w:color="auto"/>
            </w:tcBorders>
            <w:noWrap/>
            <w:vAlign w:val="bottom"/>
            <w:hideMark/>
          </w:tcPr>
          <w:p w14:paraId="717C1500" w14:textId="77777777" w:rsidR="001608F1" w:rsidRDefault="001608F1" w:rsidP="001E3EEA">
            <w:pPr>
              <w:jc w:val="center"/>
              <w:rPr>
                <w:rFonts w:ascii="Tahoma" w:hAnsi="Tahoma" w:cs="Tahoma"/>
                <w:sz w:val="16"/>
                <w:szCs w:val="16"/>
              </w:rPr>
            </w:pPr>
            <w:r>
              <w:rPr>
                <w:rFonts w:ascii="Tahoma" w:hAnsi="Tahoma" w:cs="Tahoma"/>
                <w:sz w:val="16"/>
                <w:szCs w:val="16"/>
              </w:rPr>
              <w:t>1</w:t>
            </w:r>
          </w:p>
        </w:tc>
        <w:tc>
          <w:tcPr>
            <w:tcW w:w="918" w:type="dxa"/>
            <w:tcBorders>
              <w:top w:val="nil"/>
              <w:left w:val="nil"/>
              <w:bottom w:val="single" w:sz="4" w:space="0" w:color="auto"/>
              <w:right w:val="single" w:sz="4" w:space="0" w:color="auto"/>
            </w:tcBorders>
            <w:noWrap/>
            <w:vAlign w:val="bottom"/>
            <w:hideMark/>
          </w:tcPr>
          <w:p w14:paraId="403E9DD5" w14:textId="77777777" w:rsidR="001608F1" w:rsidRDefault="001608F1" w:rsidP="001E3EEA">
            <w:pPr>
              <w:jc w:val="center"/>
              <w:rPr>
                <w:rFonts w:ascii="Tahoma" w:hAnsi="Tahoma" w:cs="Tahoma"/>
                <w:sz w:val="16"/>
                <w:szCs w:val="16"/>
              </w:rPr>
            </w:pPr>
            <w:r>
              <w:rPr>
                <w:rFonts w:ascii="Tahoma" w:hAnsi="Tahoma" w:cs="Tahoma"/>
                <w:sz w:val="16"/>
                <w:szCs w:val="16"/>
              </w:rPr>
              <w:t>2</w:t>
            </w:r>
          </w:p>
        </w:tc>
        <w:tc>
          <w:tcPr>
            <w:tcW w:w="954" w:type="dxa"/>
            <w:tcBorders>
              <w:top w:val="nil"/>
              <w:left w:val="nil"/>
              <w:bottom w:val="single" w:sz="4" w:space="0" w:color="auto"/>
              <w:right w:val="single" w:sz="4" w:space="0" w:color="auto"/>
            </w:tcBorders>
            <w:noWrap/>
            <w:vAlign w:val="bottom"/>
            <w:hideMark/>
          </w:tcPr>
          <w:p w14:paraId="3D39BF88" w14:textId="77777777" w:rsidR="001608F1" w:rsidRDefault="001608F1" w:rsidP="001E3EEA">
            <w:pPr>
              <w:jc w:val="center"/>
              <w:rPr>
                <w:rFonts w:ascii="Tahoma" w:hAnsi="Tahoma" w:cs="Tahoma"/>
                <w:sz w:val="16"/>
                <w:szCs w:val="16"/>
              </w:rPr>
            </w:pPr>
            <w:r>
              <w:rPr>
                <w:rFonts w:ascii="Tahoma" w:hAnsi="Tahoma" w:cs="Tahoma"/>
                <w:sz w:val="16"/>
                <w:szCs w:val="16"/>
              </w:rPr>
              <w:t>3</w:t>
            </w:r>
          </w:p>
        </w:tc>
        <w:tc>
          <w:tcPr>
            <w:tcW w:w="1089" w:type="dxa"/>
            <w:tcBorders>
              <w:top w:val="nil"/>
              <w:left w:val="nil"/>
              <w:bottom w:val="single" w:sz="4" w:space="0" w:color="auto"/>
              <w:right w:val="single" w:sz="4" w:space="0" w:color="auto"/>
            </w:tcBorders>
            <w:noWrap/>
            <w:vAlign w:val="bottom"/>
            <w:hideMark/>
          </w:tcPr>
          <w:p w14:paraId="6B75A55C" w14:textId="77777777" w:rsidR="001608F1" w:rsidRDefault="001608F1" w:rsidP="001E3EEA">
            <w:pPr>
              <w:jc w:val="center"/>
              <w:rPr>
                <w:rFonts w:ascii="Tahoma" w:hAnsi="Tahoma" w:cs="Tahoma"/>
                <w:sz w:val="16"/>
                <w:szCs w:val="16"/>
              </w:rPr>
            </w:pPr>
            <w:r>
              <w:rPr>
                <w:rFonts w:ascii="Tahoma" w:hAnsi="Tahoma" w:cs="Tahoma"/>
                <w:sz w:val="16"/>
                <w:szCs w:val="16"/>
              </w:rPr>
              <w:t>4</w:t>
            </w:r>
          </w:p>
        </w:tc>
        <w:tc>
          <w:tcPr>
            <w:tcW w:w="2329" w:type="dxa"/>
            <w:tcBorders>
              <w:top w:val="nil"/>
              <w:left w:val="nil"/>
              <w:bottom w:val="single" w:sz="4" w:space="0" w:color="auto"/>
              <w:right w:val="single" w:sz="4" w:space="0" w:color="auto"/>
            </w:tcBorders>
            <w:noWrap/>
            <w:vAlign w:val="bottom"/>
            <w:hideMark/>
          </w:tcPr>
          <w:p w14:paraId="1B55BC46" w14:textId="77777777" w:rsidR="001608F1" w:rsidRDefault="001608F1" w:rsidP="001E3EEA">
            <w:pPr>
              <w:jc w:val="center"/>
              <w:rPr>
                <w:rFonts w:ascii="Tahoma" w:hAnsi="Tahoma" w:cs="Tahoma"/>
                <w:sz w:val="16"/>
                <w:szCs w:val="16"/>
              </w:rPr>
            </w:pPr>
            <w:r>
              <w:rPr>
                <w:rFonts w:ascii="Tahoma" w:hAnsi="Tahoma" w:cs="Tahoma"/>
                <w:sz w:val="16"/>
                <w:szCs w:val="16"/>
              </w:rPr>
              <w:t>5</w:t>
            </w:r>
          </w:p>
        </w:tc>
      </w:tr>
      <w:tr w:rsidR="001608F1" w14:paraId="6E49C932" w14:textId="77777777" w:rsidTr="001608F1">
        <w:trPr>
          <w:trHeight w:val="1172"/>
        </w:trPr>
        <w:tc>
          <w:tcPr>
            <w:tcW w:w="5420" w:type="dxa"/>
            <w:tcBorders>
              <w:top w:val="single" w:sz="4" w:space="0" w:color="auto"/>
              <w:left w:val="single" w:sz="4" w:space="0" w:color="auto"/>
              <w:bottom w:val="single" w:sz="4" w:space="0" w:color="auto"/>
              <w:right w:val="single" w:sz="4" w:space="0" w:color="auto"/>
            </w:tcBorders>
            <w:hideMark/>
          </w:tcPr>
          <w:p w14:paraId="6E5C2DF6" w14:textId="77777777" w:rsidR="001608F1" w:rsidRDefault="001608F1" w:rsidP="001E3EEA">
            <w:pPr>
              <w:rPr>
                <w:rFonts w:ascii="GHEA Grapalat" w:hAnsi="GHEA Grapalat" w:cs="Calibri"/>
                <w:color w:val="000000"/>
              </w:rPr>
            </w:pPr>
            <w:proofErr w:type="spellStart"/>
            <w:r>
              <w:rPr>
                <w:rFonts w:ascii="GHEA Grapalat" w:hAnsi="GHEA Grapalat" w:cs="Calibri"/>
                <w:color w:val="000000"/>
              </w:rPr>
              <w:t>Ճաքերի</w:t>
            </w:r>
            <w:proofErr w:type="spellEnd"/>
            <w:r>
              <w:rPr>
                <w:rFonts w:ascii="GHEA Grapalat" w:hAnsi="GHEA Grapalat" w:cs="Calibri"/>
                <w:color w:val="000000"/>
              </w:rPr>
              <w:t xml:space="preserve"> </w:t>
            </w:r>
            <w:proofErr w:type="spellStart"/>
            <w:r>
              <w:rPr>
                <w:rFonts w:ascii="GHEA Grapalat" w:hAnsi="GHEA Grapalat" w:cs="Calibri"/>
                <w:color w:val="000000"/>
              </w:rPr>
              <w:t>մշակում</w:t>
            </w:r>
            <w:proofErr w:type="spellEnd"/>
            <w:r>
              <w:rPr>
                <w:rFonts w:ascii="GHEA Grapalat" w:hAnsi="GHEA Grapalat" w:cs="Calibri"/>
                <w:color w:val="000000"/>
              </w:rPr>
              <w:t xml:space="preserve">, </w:t>
            </w:r>
            <w:proofErr w:type="spellStart"/>
            <w:r>
              <w:rPr>
                <w:rFonts w:ascii="GHEA Grapalat" w:hAnsi="GHEA Grapalat" w:cs="Calibri"/>
                <w:color w:val="000000"/>
              </w:rPr>
              <w:t>մաքրում</w:t>
            </w:r>
            <w:proofErr w:type="spellEnd"/>
            <w:r>
              <w:rPr>
                <w:rFonts w:ascii="GHEA Grapalat" w:hAnsi="GHEA Grapalat" w:cs="Calibri"/>
                <w:color w:val="000000"/>
              </w:rPr>
              <w:t xml:space="preserve"> </w:t>
            </w:r>
            <w:proofErr w:type="spellStart"/>
            <w:r>
              <w:rPr>
                <w:rFonts w:ascii="GHEA Grapalat" w:hAnsi="GHEA Grapalat" w:cs="Calibri"/>
                <w:color w:val="000000"/>
              </w:rPr>
              <w:t>կեղտից</w:t>
            </w:r>
            <w:proofErr w:type="spellEnd"/>
            <w:r>
              <w:rPr>
                <w:rFonts w:ascii="GHEA Grapalat" w:hAnsi="GHEA Grapalat" w:cs="Calibri"/>
                <w:color w:val="000000"/>
              </w:rPr>
              <w:t xml:space="preserve">, </w:t>
            </w:r>
            <w:proofErr w:type="spellStart"/>
            <w:r>
              <w:rPr>
                <w:rFonts w:ascii="GHEA Grapalat" w:hAnsi="GHEA Grapalat" w:cs="Calibri"/>
                <w:color w:val="000000"/>
              </w:rPr>
              <w:t>փոշուց</w:t>
            </w:r>
            <w:proofErr w:type="spellEnd"/>
            <w:r>
              <w:rPr>
                <w:rFonts w:ascii="GHEA Grapalat" w:hAnsi="GHEA Grapalat" w:cs="Calibri"/>
                <w:color w:val="000000"/>
              </w:rPr>
              <w:t xml:space="preserve"> և ա/բ </w:t>
            </w:r>
            <w:proofErr w:type="spellStart"/>
            <w:r>
              <w:rPr>
                <w:rFonts w:ascii="GHEA Grapalat" w:hAnsi="GHEA Grapalat" w:cs="Calibri"/>
                <w:color w:val="000000"/>
              </w:rPr>
              <w:t>կտորներից</w:t>
            </w:r>
            <w:proofErr w:type="spellEnd"/>
            <w:r>
              <w:rPr>
                <w:rFonts w:ascii="GHEA Grapalat" w:hAnsi="GHEA Grapalat" w:cs="Calibri"/>
                <w:color w:val="000000"/>
              </w:rPr>
              <w:t xml:space="preserve">՝ </w:t>
            </w:r>
            <w:proofErr w:type="spellStart"/>
            <w:r>
              <w:rPr>
                <w:rFonts w:ascii="GHEA Grapalat" w:hAnsi="GHEA Grapalat" w:cs="Calibri"/>
                <w:color w:val="000000"/>
              </w:rPr>
              <w:t>խտացված</w:t>
            </w:r>
            <w:proofErr w:type="spellEnd"/>
            <w:r>
              <w:rPr>
                <w:rFonts w:ascii="GHEA Grapalat" w:hAnsi="GHEA Grapalat" w:cs="Calibri"/>
                <w:color w:val="000000"/>
              </w:rPr>
              <w:t xml:space="preserve"> </w:t>
            </w:r>
            <w:proofErr w:type="spellStart"/>
            <w:r>
              <w:rPr>
                <w:rFonts w:ascii="GHEA Grapalat" w:hAnsi="GHEA Grapalat" w:cs="Calibri"/>
                <w:color w:val="000000"/>
              </w:rPr>
              <w:t>օդի</w:t>
            </w:r>
            <w:proofErr w:type="spellEnd"/>
            <w:r>
              <w:rPr>
                <w:rFonts w:ascii="GHEA Grapalat" w:hAnsi="GHEA Grapalat" w:cs="Calibri"/>
                <w:color w:val="000000"/>
              </w:rPr>
              <w:t xml:space="preserve"> </w:t>
            </w:r>
            <w:proofErr w:type="spellStart"/>
            <w:r>
              <w:rPr>
                <w:rFonts w:ascii="GHEA Grapalat" w:hAnsi="GHEA Grapalat" w:cs="Calibri"/>
                <w:color w:val="000000"/>
              </w:rPr>
              <w:t>շիթով</w:t>
            </w:r>
            <w:proofErr w:type="spellEnd"/>
            <w:r>
              <w:rPr>
                <w:rFonts w:ascii="GHEA Grapalat" w:hAnsi="GHEA Grapalat" w:cs="Calibri"/>
                <w:color w:val="000000"/>
              </w:rPr>
              <w:t xml:space="preserve"> և </w:t>
            </w:r>
            <w:proofErr w:type="spellStart"/>
            <w:r>
              <w:rPr>
                <w:rFonts w:ascii="GHEA Grapalat" w:hAnsi="GHEA Grapalat" w:cs="Calibri"/>
                <w:color w:val="000000"/>
              </w:rPr>
              <w:t>մեխանիկական</w:t>
            </w:r>
            <w:proofErr w:type="spellEnd"/>
            <w:r>
              <w:rPr>
                <w:rFonts w:ascii="GHEA Grapalat" w:hAnsi="GHEA Grapalat" w:cs="Calibri"/>
                <w:color w:val="000000"/>
              </w:rPr>
              <w:t xml:space="preserve"> </w:t>
            </w:r>
            <w:proofErr w:type="spellStart"/>
            <w:r>
              <w:rPr>
                <w:rFonts w:ascii="GHEA Grapalat" w:hAnsi="GHEA Grapalat" w:cs="Calibri"/>
                <w:color w:val="000000"/>
              </w:rPr>
              <w:t>եղանակով</w:t>
            </w:r>
            <w:proofErr w:type="spellEnd"/>
            <w:r>
              <w:rPr>
                <w:rFonts w:ascii="GHEA Grapalat" w:hAnsi="GHEA Grapalat" w:cs="Calibri"/>
                <w:color w:val="000000"/>
              </w:rPr>
              <w:t xml:space="preserve">, </w:t>
            </w:r>
            <w:proofErr w:type="spellStart"/>
            <w:r>
              <w:rPr>
                <w:rFonts w:ascii="GHEA Grapalat" w:hAnsi="GHEA Grapalat" w:cs="Calibri"/>
                <w:color w:val="000000"/>
              </w:rPr>
              <w:t>ճաքերի</w:t>
            </w:r>
            <w:proofErr w:type="spellEnd"/>
            <w:r>
              <w:rPr>
                <w:rFonts w:ascii="GHEA Grapalat" w:hAnsi="GHEA Grapalat" w:cs="Calibri"/>
                <w:color w:val="000000"/>
              </w:rPr>
              <w:t xml:space="preserve"> </w:t>
            </w:r>
            <w:proofErr w:type="spellStart"/>
            <w:r>
              <w:rPr>
                <w:rFonts w:ascii="GHEA Grapalat" w:hAnsi="GHEA Grapalat" w:cs="Calibri"/>
                <w:color w:val="000000"/>
              </w:rPr>
              <w:t>լցապատում</w:t>
            </w:r>
            <w:proofErr w:type="spellEnd"/>
            <w:r>
              <w:rPr>
                <w:rFonts w:ascii="GHEA Grapalat" w:hAnsi="GHEA Grapalat" w:cs="Calibri"/>
                <w:color w:val="000000"/>
              </w:rPr>
              <w:t xml:space="preserve"> </w:t>
            </w:r>
            <w:proofErr w:type="spellStart"/>
            <w:r>
              <w:rPr>
                <w:rFonts w:ascii="GHEA Grapalat" w:hAnsi="GHEA Grapalat" w:cs="Calibri"/>
                <w:color w:val="000000"/>
              </w:rPr>
              <w:t>բիտումապոլիմերային</w:t>
            </w:r>
            <w:proofErr w:type="spellEnd"/>
            <w:r>
              <w:rPr>
                <w:rFonts w:ascii="GHEA Grapalat" w:hAnsi="GHEA Grapalat" w:cs="Calibri"/>
                <w:color w:val="000000"/>
              </w:rPr>
              <w:t xml:space="preserve"> </w:t>
            </w:r>
            <w:proofErr w:type="spellStart"/>
            <w:r>
              <w:rPr>
                <w:rFonts w:ascii="GHEA Grapalat" w:hAnsi="GHEA Grapalat" w:cs="Calibri"/>
                <w:color w:val="000000"/>
              </w:rPr>
              <w:t>մածիկով</w:t>
            </w:r>
            <w:proofErr w:type="spellEnd"/>
            <w:r>
              <w:rPr>
                <w:rFonts w:ascii="GHEA Grapalat" w:hAnsi="GHEA Grapalat" w:cs="Calibri"/>
                <w:color w:val="000000"/>
              </w:rPr>
              <w:t xml:space="preserve">՝ </w:t>
            </w:r>
            <w:proofErr w:type="spellStart"/>
            <w:r>
              <w:rPr>
                <w:rFonts w:ascii="GHEA Grapalat" w:hAnsi="GHEA Grapalat" w:cs="Calibri"/>
                <w:color w:val="000000"/>
              </w:rPr>
              <w:t>հատուկ</w:t>
            </w:r>
            <w:proofErr w:type="spellEnd"/>
            <w:r>
              <w:rPr>
                <w:rFonts w:ascii="GHEA Grapalat" w:hAnsi="GHEA Grapalat" w:cs="Calibri"/>
                <w:color w:val="000000"/>
              </w:rPr>
              <w:t xml:space="preserve"> </w:t>
            </w:r>
            <w:proofErr w:type="spellStart"/>
            <w:r>
              <w:rPr>
                <w:rFonts w:ascii="GHEA Grapalat" w:hAnsi="GHEA Grapalat" w:cs="Calibri"/>
                <w:color w:val="000000"/>
              </w:rPr>
              <w:t>մեխանիզմի</w:t>
            </w:r>
            <w:proofErr w:type="spellEnd"/>
            <w:r>
              <w:rPr>
                <w:rFonts w:ascii="GHEA Grapalat" w:hAnsi="GHEA Grapalat" w:cs="Calibri"/>
                <w:color w:val="000000"/>
              </w:rPr>
              <w:t xml:space="preserve"> </w:t>
            </w:r>
            <w:proofErr w:type="spellStart"/>
            <w:r>
              <w:rPr>
                <w:rFonts w:ascii="GHEA Grapalat" w:hAnsi="GHEA Grapalat" w:cs="Calibri"/>
                <w:color w:val="000000"/>
              </w:rPr>
              <w:t>կիրառմամբ</w:t>
            </w:r>
            <w:proofErr w:type="spellEnd"/>
          </w:p>
        </w:tc>
        <w:tc>
          <w:tcPr>
            <w:tcW w:w="918" w:type="dxa"/>
            <w:vMerge w:val="restart"/>
            <w:tcBorders>
              <w:top w:val="nil"/>
              <w:left w:val="single" w:sz="4" w:space="0" w:color="auto"/>
              <w:bottom w:val="single" w:sz="4" w:space="0" w:color="auto"/>
              <w:right w:val="single" w:sz="4" w:space="0" w:color="auto"/>
            </w:tcBorders>
            <w:vAlign w:val="center"/>
            <w:hideMark/>
          </w:tcPr>
          <w:p w14:paraId="615C2F13" w14:textId="77777777" w:rsidR="001608F1" w:rsidRDefault="001608F1" w:rsidP="001E3EEA">
            <w:pPr>
              <w:jc w:val="center"/>
              <w:rPr>
                <w:rFonts w:ascii="Calibri" w:hAnsi="Calibri" w:cs="Calibri"/>
                <w:color w:val="000000"/>
              </w:rPr>
            </w:pPr>
            <w:r>
              <w:rPr>
                <w:rFonts w:ascii="Calibri" w:hAnsi="Calibri" w:cs="Calibri"/>
                <w:color w:val="000000"/>
              </w:rPr>
              <w:t>1գմ/</w:t>
            </w:r>
            <w:r>
              <w:rPr>
                <w:rFonts w:ascii="Calibri" w:hAnsi="Calibri" w:cs="Calibri"/>
                <w:color w:val="000000"/>
              </w:rPr>
              <w:br/>
            </w:r>
            <w:proofErr w:type="spellStart"/>
            <w:r>
              <w:rPr>
                <w:rFonts w:ascii="Calibri" w:hAnsi="Calibri" w:cs="Calibri"/>
                <w:color w:val="000000"/>
              </w:rPr>
              <w:t>пог.м</w:t>
            </w:r>
            <w:proofErr w:type="spellEnd"/>
          </w:p>
        </w:tc>
        <w:tc>
          <w:tcPr>
            <w:tcW w:w="954" w:type="dxa"/>
            <w:vMerge w:val="restart"/>
            <w:tcBorders>
              <w:top w:val="nil"/>
              <w:left w:val="single" w:sz="4" w:space="0" w:color="auto"/>
              <w:bottom w:val="single" w:sz="4" w:space="0" w:color="auto"/>
              <w:right w:val="single" w:sz="4" w:space="0" w:color="auto"/>
            </w:tcBorders>
            <w:vAlign w:val="center"/>
          </w:tcPr>
          <w:p w14:paraId="2886DDB8" w14:textId="77777777" w:rsidR="001608F1" w:rsidRPr="00E50F0F" w:rsidRDefault="001608F1" w:rsidP="001E3EEA">
            <w:pPr>
              <w:jc w:val="center"/>
              <w:rPr>
                <w:rFonts w:ascii="Calibri" w:hAnsi="Calibri" w:cs="Calibri"/>
                <w:color w:val="000000"/>
              </w:rPr>
            </w:pPr>
            <w:r>
              <w:rPr>
                <w:rFonts w:ascii="Calibri" w:hAnsi="Calibri" w:cs="Calibri"/>
                <w:color w:val="000000"/>
              </w:rPr>
              <w:t>21528</w:t>
            </w:r>
          </w:p>
        </w:tc>
        <w:tc>
          <w:tcPr>
            <w:tcW w:w="1089" w:type="dxa"/>
            <w:vMerge w:val="restart"/>
            <w:tcBorders>
              <w:top w:val="nil"/>
              <w:left w:val="single" w:sz="4" w:space="0" w:color="auto"/>
              <w:bottom w:val="single" w:sz="4" w:space="0" w:color="auto"/>
              <w:right w:val="single" w:sz="4" w:space="0" w:color="auto"/>
            </w:tcBorders>
            <w:vAlign w:val="center"/>
          </w:tcPr>
          <w:p w14:paraId="58F4B24F" w14:textId="77777777" w:rsidR="001608F1" w:rsidRDefault="001608F1" w:rsidP="001E3EEA">
            <w:pPr>
              <w:jc w:val="center"/>
              <w:rPr>
                <w:rFonts w:ascii="Calibri" w:hAnsi="Calibri" w:cs="Calibri"/>
                <w:color w:val="000000"/>
              </w:rPr>
            </w:pPr>
            <w:r>
              <w:rPr>
                <w:rFonts w:ascii="Calibri" w:hAnsi="Calibri" w:cs="Calibri"/>
                <w:color w:val="000000"/>
              </w:rPr>
              <w:t>569</w:t>
            </w:r>
          </w:p>
        </w:tc>
        <w:tc>
          <w:tcPr>
            <w:tcW w:w="2329" w:type="dxa"/>
            <w:vMerge w:val="restart"/>
            <w:tcBorders>
              <w:top w:val="nil"/>
              <w:left w:val="single" w:sz="4" w:space="0" w:color="auto"/>
              <w:bottom w:val="single" w:sz="4" w:space="0" w:color="auto"/>
              <w:right w:val="single" w:sz="4" w:space="0" w:color="auto"/>
            </w:tcBorders>
            <w:vAlign w:val="center"/>
          </w:tcPr>
          <w:p w14:paraId="3E697211" w14:textId="77777777" w:rsidR="001608F1" w:rsidRDefault="001608F1" w:rsidP="001E3EEA">
            <w:pPr>
              <w:jc w:val="center"/>
              <w:rPr>
                <w:rFonts w:ascii="Calibri" w:hAnsi="Calibri" w:cs="Calibri"/>
                <w:color w:val="000000"/>
              </w:rPr>
            </w:pPr>
            <w:r>
              <w:rPr>
                <w:rFonts w:ascii="Calibri" w:hAnsi="Calibri" w:cs="Calibri"/>
                <w:color w:val="000000"/>
              </w:rPr>
              <w:t>12249.432</w:t>
            </w:r>
          </w:p>
        </w:tc>
      </w:tr>
      <w:tr w:rsidR="001608F1" w:rsidRPr="006541F3" w14:paraId="7488091E" w14:textId="77777777" w:rsidTr="001608F1">
        <w:trPr>
          <w:trHeight w:val="1141"/>
        </w:trPr>
        <w:tc>
          <w:tcPr>
            <w:tcW w:w="5420" w:type="dxa"/>
            <w:tcBorders>
              <w:top w:val="single" w:sz="4" w:space="0" w:color="auto"/>
              <w:left w:val="single" w:sz="4" w:space="0" w:color="auto"/>
              <w:bottom w:val="single" w:sz="4" w:space="0" w:color="auto"/>
              <w:right w:val="single" w:sz="4" w:space="0" w:color="auto"/>
            </w:tcBorders>
            <w:hideMark/>
          </w:tcPr>
          <w:p w14:paraId="1FB866E5" w14:textId="77777777" w:rsidR="001608F1" w:rsidRPr="008A1ED0" w:rsidRDefault="001608F1" w:rsidP="001E3EEA">
            <w:pPr>
              <w:rPr>
                <w:rFonts w:ascii="GHEA Grapalat" w:hAnsi="GHEA Grapalat" w:cs="Calibri"/>
                <w:color w:val="000000"/>
                <w:lang w:val="ru-RU"/>
              </w:rPr>
            </w:pPr>
            <w:r w:rsidRPr="008A1ED0">
              <w:rPr>
                <w:rFonts w:ascii="GHEA Grapalat" w:hAnsi="GHEA Grapalat" w:cs="Calibri"/>
                <w:color w:val="000000"/>
                <w:lang w:val="ru-RU"/>
              </w:rPr>
              <w:t>Обработка трещин, очистка от грязи, пыли и кусочков а/б струей сжатого воздуха и механическим методом, заполнение трещин битумно-полимерной пастой с использованием специального механизма</w:t>
            </w:r>
          </w:p>
        </w:tc>
        <w:tc>
          <w:tcPr>
            <w:tcW w:w="918" w:type="dxa"/>
            <w:vMerge/>
            <w:tcBorders>
              <w:top w:val="nil"/>
              <w:left w:val="single" w:sz="4" w:space="0" w:color="auto"/>
              <w:bottom w:val="single" w:sz="4" w:space="0" w:color="auto"/>
              <w:right w:val="single" w:sz="4" w:space="0" w:color="auto"/>
            </w:tcBorders>
            <w:vAlign w:val="center"/>
            <w:hideMark/>
          </w:tcPr>
          <w:p w14:paraId="0050300B" w14:textId="77777777" w:rsidR="001608F1" w:rsidRPr="008A1ED0" w:rsidRDefault="001608F1" w:rsidP="001E3EEA">
            <w:pPr>
              <w:rPr>
                <w:rFonts w:ascii="Calibri" w:hAnsi="Calibri" w:cs="Calibri"/>
                <w:color w:val="000000"/>
                <w:lang w:val="ru-RU"/>
              </w:rPr>
            </w:pPr>
          </w:p>
        </w:tc>
        <w:tc>
          <w:tcPr>
            <w:tcW w:w="954" w:type="dxa"/>
            <w:vMerge/>
            <w:tcBorders>
              <w:top w:val="nil"/>
              <w:left w:val="single" w:sz="4" w:space="0" w:color="auto"/>
              <w:bottom w:val="single" w:sz="4" w:space="0" w:color="auto"/>
              <w:right w:val="single" w:sz="4" w:space="0" w:color="auto"/>
            </w:tcBorders>
            <w:vAlign w:val="center"/>
          </w:tcPr>
          <w:p w14:paraId="1F4FC919" w14:textId="77777777" w:rsidR="001608F1" w:rsidRPr="008A1ED0" w:rsidRDefault="001608F1" w:rsidP="001E3EEA">
            <w:pPr>
              <w:rPr>
                <w:rFonts w:ascii="Calibri" w:hAnsi="Calibri" w:cs="Calibri"/>
                <w:color w:val="000000"/>
                <w:lang w:val="ru-RU"/>
              </w:rPr>
            </w:pPr>
          </w:p>
        </w:tc>
        <w:tc>
          <w:tcPr>
            <w:tcW w:w="1089" w:type="dxa"/>
            <w:vMerge/>
            <w:tcBorders>
              <w:top w:val="nil"/>
              <w:left w:val="single" w:sz="4" w:space="0" w:color="auto"/>
              <w:bottom w:val="single" w:sz="4" w:space="0" w:color="auto"/>
              <w:right w:val="single" w:sz="4" w:space="0" w:color="auto"/>
            </w:tcBorders>
            <w:vAlign w:val="center"/>
          </w:tcPr>
          <w:p w14:paraId="52E29947" w14:textId="77777777" w:rsidR="001608F1" w:rsidRPr="008A1ED0" w:rsidRDefault="001608F1" w:rsidP="001E3EEA">
            <w:pPr>
              <w:rPr>
                <w:rFonts w:ascii="Calibri" w:hAnsi="Calibri" w:cs="Calibri"/>
                <w:color w:val="000000"/>
                <w:lang w:val="ru-RU"/>
              </w:rPr>
            </w:pPr>
          </w:p>
        </w:tc>
        <w:tc>
          <w:tcPr>
            <w:tcW w:w="2329" w:type="dxa"/>
            <w:vMerge/>
            <w:tcBorders>
              <w:top w:val="nil"/>
              <w:left w:val="single" w:sz="4" w:space="0" w:color="auto"/>
              <w:bottom w:val="single" w:sz="4" w:space="0" w:color="auto"/>
              <w:right w:val="single" w:sz="4" w:space="0" w:color="auto"/>
            </w:tcBorders>
            <w:vAlign w:val="center"/>
          </w:tcPr>
          <w:p w14:paraId="5A1F0ECF" w14:textId="77777777" w:rsidR="001608F1" w:rsidRPr="008A1ED0" w:rsidRDefault="001608F1" w:rsidP="001E3EEA">
            <w:pPr>
              <w:rPr>
                <w:rFonts w:ascii="Calibri" w:hAnsi="Calibri" w:cs="Calibri"/>
                <w:color w:val="000000"/>
                <w:lang w:val="ru-RU"/>
              </w:rPr>
            </w:pPr>
          </w:p>
        </w:tc>
      </w:tr>
      <w:tr w:rsidR="001608F1" w14:paraId="315EEE5B" w14:textId="77777777" w:rsidTr="001608F1">
        <w:trPr>
          <w:trHeight w:val="235"/>
        </w:trPr>
        <w:tc>
          <w:tcPr>
            <w:tcW w:w="5420" w:type="dxa"/>
            <w:tcBorders>
              <w:top w:val="single" w:sz="4" w:space="0" w:color="auto"/>
              <w:left w:val="single" w:sz="4" w:space="0" w:color="auto"/>
              <w:bottom w:val="single" w:sz="4" w:space="0" w:color="auto"/>
              <w:right w:val="single" w:sz="4" w:space="0" w:color="auto"/>
            </w:tcBorders>
            <w:hideMark/>
          </w:tcPr>
          <w:p w14:paraId="21D2AFA6" w14:textId="77777777" w:rsidR="001608F1" w:rsidRPr="008A1ED0" w:rsidRDefault="001608F1" w:rsidP="001E3EEA">
            <w:pPr>
              <w:rPr>
                <w:rFonts w:ascii="GHEA Grapalat" w:hAnsi="GHEA Grapalat" w:cs="Calibri"/>
                <w:b/>
                <w:bCs/>
                <w:color w:val="000000"/>
              </w:rPr>
            </w:pPr>
            <w:proofErr w:type="spellStart"/>
            <w:r w:rsidRPr="008A1ED0">
              <w:rPr>
                <w:rFonts w:ascii="GHEA Grapalat" w:hAnsi="GHEA Grapalat" w:cs="Calibri"/>
                <w:b/>
                <w:bCs/>
                <w:color w:val="000000"/>
              </w:rPr>
              <w:t>Ընդամենը</w:t>
            </w:r>
            <w:proofErr w:type="spellEnd"/>
            <w:r w:rsidRPr="008A1ED0">
              <w:rPr>
                <w:rFonts w:ascii="GHEA Grapalat" w:hAnsi="GHEA Grapalat" w:cs="Calibri"/>
                <w:b/>
                <w:bCs/>
                <w:color w:val="000000"/>
              </w:rPr>
              <w:t xml:space="preserve">/ </w:t>
            </w:r>
            <w:proofErr w:type="spellStart"/>
            <w:r w:rsidRPr="008A1ED0">
              <w:rPr>
                <w:rFonts w:ascii="GHEA Grapalat" w:hAnsi="GHEA Grapalat" w:cs="Calibri"/>
                <w:b/>
                <w:bCs/>
                <w:color w:val="000000"/>
              </w:rPr>
              <w:t>Всего</w:t>
            </w:r>
            <w:proofErr w:type="spellEnd"/>
          </w:p>
        </w:tc>
        <w:tc>
          <w:tcPr>
            <w:tcW w:w="918" w:type="dxa"/>
            <w:tcBorders>
              <w:top w:val="nil"/>
              <w:left w:val="nil"/>
              <w:bottom w:val="single" w:sz="4" w:space="0" w:color="auto"/>
              <w:right w:val="single" w:sz="4" w:space="0" w:color="auto"/>
            </w:tcBorders>
            <w:hideMark/>
          </w:tcPr>
          <w:p w14:paraId="2AA92E93" w14:textId="77777777" w:rsidR="001608F1" w:rsidRPr="008A1ED0" w:rsidRDefault="001608F1" w:rsidP="001E3EEA">
            <w:pPr>
              <w:rPr>
                <w:rFonts w:ascii="GHEA Grapalat" w:hAnsi="GHEA Grapalat" w:cs="Calibri"/>
                <w:b/>
                <w:bCs/>
                <w:color w:val="000000"/>
              </w:rPr>
            </w:pPr>
            <w:r w:rsidRPr="008A1ED0">
              <w:rPr>
                <w:rFonts w:ascii="Calibri" w:hAnsi="Calibri" w:cs="Calibri"/>
                <w:b/>
                <w:bCs/>
                <w:color w:val="000000"/>
              </w:rPr>
              <w:t> </w:t>
            </w:r>
          </w:p>
        </w:tc>
        <w:tc>
          <w:tcPr>
            <w:tcW w:w="954" w:type="dxa"/>
            <w:tcBorders>
              <w:top w:val="nil"/>
              <w:left w:val="nil"/>
              <w:bottom w:val="single" w:sz="4" w:space="0" w:color="auto"/>
              <w:right w:val="single" w:sz="4" w:space="0" w:color="auto"/>
            </w:tcBorders>
            <w:noWrap/>
            <w:vAlign w:val="bottom"/>
            <w:hideMark/>
          </w:tcPr>
          <w:p w14:paraId="376C8AE1" w14:textId="77777777" w:rsidR="001608F1" w:rsidRPr="008A1ED0" w:rsidRDefault="001608F1" w:rsidP="001E3EEA">
            <w:pPr>
              <w:rPr>
                <w:rFonts w:ascii="Calibri" w:hAnsi="Calibri" w:cs="Calibri"/>
                <w:b/>
                <w:bCs/>
                <w:color w:val="000000"/>
              </w:rPr>
            </w:pPr>
            <w:r w:rsidRPr="008A1ED0">
              <w:rPr>
                <w:rFonts w:ascii="Calibri" w:hAnsi="Calibri" w:cs="Calibri"/>
                <w:b/>
                <w:bCs/>
                <w:color w:val="000000"/>
              </w:rPr>
              <w:t> </w:t>
            </w:r>
          </w:p>
        </w:tc>
        <w:tc>
          <w:tcPr>
            <w:tcW w:w="1089" w:type="dxa"/>
            <w:tcBorders>
              <w:top w:val="nil"/>
              <w:left w:val="nil"/>
              <w:bottom w:val="single" w:sz="4" w:space="0" w:color="auto"/>
              <w:right w:val="single" w:sz="4" w:space="0" w:color="auto"/>
            </w:tcBorders>
            <w:noWrap/>
            <w:vAlign w:val="bottom"/>
            <w:hideMark/>
          </w:tcPr>
          <w:p w14:paraId="5A18AC88" w14:textId="77777777" w:rsidR="001608F1" w:rsidRPr="008A1ED0" w:rsidRDefault="001608F1" w:rsidP="001E3EEA">
            <w:pPr>
              <w:rPr>
                <w:rFonts w:ascii="Calibri" w:hAnsi="Calibri" w:cs="Calibri"/>
                <w:b/>
                <w:bCs/>
                <w:color w:val="000000"/>
              </w:rPr>
            </w:pPr>
            <w:r w:rsidRPr="008A1ED0">
              <w:rPr>
                <w:rFonts w:ascii="Calibri" w:hAnsi="Calibri" w:cs="Calibri"/>
                <w:b/>
                <w:bCs/>
                <w:color w:val="000000"/>
              </w:rPr>
              <w:t> </w:t>
            </w:r>
          </w:p>
        </w:tc>
        <w:tc>
          <w:tcPr>
            <w:tcW w:w="2329" w:type="dxa"/>
            <w:tcBorders>
              <w:top w:val="nil"/>
              <w:left w:val="nil"/>
              <w:bottom w:val="single" w:sz="4" w:space="0" w:color="auto"/>
              <w:right w:val="single" w:sz="4" w:space="0" w:color="auto"/>
            </w:tcBorders>
            <w:noWrap/>
            <w:vAlign w:val="bottom"/>
            <w:hideMark/>
          </w:tcPr>
          <w:p w14:paraId="7F9FD297" w14:textId="77777777" w:rsidR="001608F1" w:rsidRPr="008961CF" w:rsidRDefault="001608F1" w:rsidP="001E3EEA">
            <w:pPr>
              <w:jc w:val="right"/>
              <w:rPr>
                <w:rFonts w:ascii="Calibri" w:hAnsi="Calibri" w:cs="Calibri"/>
                <w:b/>
                <w:bCs/>
                <w:color w:val="000000"/>
              </w:rPr>
            </w:pPr>
            <w:r w:rsidRPr="008961CF">
              <w:rPr>
                <w:rFonts w:ascii="Calibri" w:hAnsi="Calibri" w:cs="Calibri"/>
                <w:b/>
                <w:color w:val="000000"/>
              </w:rPr>
              <w:t>12249.432</w:t>
            </w:r>
          </w:p>
        </w:tc>
      </w:tr>
      <w:tr w:rsidR="001608F1" w14:paraId="1FD6766A" w14:textId="77777777" w:rsidTr="001608F1">
        <w:trPr>
          <w:trHeight w:val="235"/>
        </w:trPr>
        <w:tc>
          <w:tcPr>
            <w:tcW w:w="5420" w:type="dxa"/>
            <w:tcBorders>
              <w:top w:val="single" w:sz="4" w:space="0" w:color="auto"/>
              <w:left w:val="single" w:sz="4" w:space="0" w:color="auto"/>
              <w:bottom w:val="single" w:sz="4" w:space="0" w:color="auto"/>
              <w:right w:val="single" w:sz="4" w:space="0" w:color="auto"/>
            </w:tcBorders>
            <w:vAlign w:val="bottom"/>
            <w:hideMark/>
          </w:tcPr>
          <w:p w14:paraId="21EAEA82" w14:textId="77777777" w:rsidR="001608F1" w:rsidRPr="008A1ED0" w:rsidRDefault="001608F1" w:rsidP="001E3EEA">
            <w:pPr>
              <w:rPr>
                <w:rFonts w:ascii="GHEA Grapalat" w:hAnsi="GHEA Grapalat" w:cs="Calibri"/>
                <w:b/>
                <w:bCs/>
                <w:color w:val="000000"/>
              </w:rPr>
            </w:pPr>
            <w:r w:rsidRPr="008A1ED0">
              <w:rPr>
                <w:rFonts w:ascii="GHEA Grapalat" w:hAnsi="GHEA Grapalat" w:cs="Calibri"/>
                <w:b/>
                <w:bCs/>
                <w:color w:val="000000"/>
              </w:rPr>
              <w:t>ԱԱՀ 20 % / НДС 20 %</w:t>
            </w:r>
          </w:p>
        </w:tc>
        <w:tc>
          <w:tcPr>
            <w:tcW w:w="918" w:type="dxa"/>
            <w:tcBorders>
              <w:top w:val="nil"/>
              <w:left w:val="nil"/>
              <w:bottom w:val="single" w:sz="4" w:space="0" w:color="auto"/>
              <w:right w:val="single" w:sz="4" w:space="0" w:color="auto"/>
            </w:tcBorders>
            <w:vAlign w:val="center"/>
            <w:hideMark/>
          </w:tcPr>
          <w:p w14:paraId="4C3341B6" w14:textId="77777777" w:rsidR="001608F1" w:rsidRPr="008A1ED0" w:rsidRDefault="001608F1" w:rsidP="001E3EEA">
            <w:pPr>
              <w:jc w:val="center"/>
              <w:rPr>
                <w:rFonts w:ascii="Calibri" w:hAnsi="Calibri" w:cs="Calibri"/>
                <w:b/>
                <w:bCs/>
                <w:color w:val="000000"/>
              </w:rPr>
            </w:pPr>
            <w:r w:rsidRPr="008A1ED0">
              <w:rPr>
                <w:rFonts w:ascii="Calibri" w:hAnsi="Calibri" w:cs="Calibri"/>
                <w:b/>
                <w:bCs/>
                <w:color w:val="000000"/>
              </w:rPr>
              <w:t> </w:t>
            </w:r>
          </w:p>
        </w:tc>
        <w:tc>
          <w:tcPr>
            <w:tcW w:w="954" w:type="dxa"/>
            <w:tcBorders>
              <w:top w:val="nil"/>
              <w:left w:val="nil"/>
              <w:bottom w:val="single" w:sz="4" w:space="0" w:color="auto"/>
              <w:right w:val="single" w:sz="4" w:space="0" w:color="auto"/>
            </w:tcBorders>
            <w:vAlign w:val="center"/>
            <w:hideMark/>
          </w:tcPr>
          <w:p w14:paraId="656CBDB4" w14:textId="77777777" w:rsidR="001608F1" w:rsidRPr="008A1ED0" w:rsidRDefault="001608F1" w:rsidP="001E3EEA">
            <w:pPr>
              <w:jc w:val="center"/>
              <w:rPr>
                <w:rFonts w:ascii="Calibri" w:hAnsi="Calibri" w:cs="Calibri"/>
                <w:b/>
                <w:bCs/>
                <w:color w:val="000000"/>
              </w:rPr>
            </w:pPr>
            <w:r w:rsidRPr="008A1ED0">
              <w:rPr>
                <w:rFonts w:ascii="Calibri" w:hAnsi="Calibri" w:cs="Calibri"/>
                <w:b/>
                <w:bCs/>
                <w:color w:val="000000"/>
              </w:rPr>
              <w:t> </w:t>
            </w:r>
          </w:p>
        </w:tc>
        <w:tc>
          <w:tcPr>
            <w:tcW w:w="1089" w:type="dxa"/>
            <w:tcBorders>
              <w:top w:val="nil"/>
              <w:left w:val="nil"/>
              <w:bottom w:val="single" w:sz="4" w:space="0" w:color="auto"/>
              <w:right w:val="single" w:sz="4" w:space="0" w:color="auto"/>
            </w:tcBorders>
            <w:noWrap/>
            <w:vAlign w:val="bottom"/>
            <w:hideMark/>
          </w:tcPr>
          <w:p w14:paraId="17B69363" w14:textId="77777777" w:rsidR="001608F1" w:rsidRPr="008A1ED0" w:rsidRDefault="001608F1" w:rsidP="001E3EEA">
            <w:pPr>
              <w:rPr>
                <w:rFonts w:ascii="Calibri" w:hAnsi="Calibri" w:cs="Calibri"/>
                <w:b/>
                <w:bCs/>
                <w:color w:val="000000"/>
              </w:rPr>
            </w:pPr>
            <w:r w:rsidRPr="008A1ED0">
              <w:rPr>
                <w:rFonts w:ascii="Calibri" w:hAnsi="Calibri" w:cs="Calibri"/>
                <w:b/>
                <w:bCs/>
                <w:color w:val="000000"/>
              </w:rPr>
              <w:t> </w:t>
            </w:r>
          </w:p>
        </w:tc>
        <w:tc>
          <w:tcPr>
            <w:tcW w:w="2329" w:type="dxa"/>
            <w:tcBorders>
              <w:top w:val="nil"/>
              <w:left w:val="nil"/>
              <w:bottom w:val="single" w:sz="4" w:space="0" w:color="auto"/>
              <w:right w:val="single" w:sz="4" w:space="0" w:color="auto"/>
            </w:tcBorders>
            <w:noWrap/>
            <w:vAlign w:val="bottom"/>
            <w:hideMark/>
          </w:tcPr>
          <w:p w14:paraId="5240ED25" w14:textId="15FB6977" w:rsidR="001608F1" w:rsidRPr="008961CF" w:rsidRDefault="001608F1" w:rsidP="001E3EEA">
            <w:pPr>
              <w:jc w:val="right"/>
              <w:rPr>
                <w:rFonts w:ascii="Calibri" w:hAnsi="Calibri" w:cs="Calibri"/>
                <w:b/>
                <w:bCs/>
                <w:color w:val="000000"/>
              </w:rPr>
            </w:pPr>
            <w:r w:rsidRPr="008961CF">
              <w:rPr>
                <w:rFonts w:ascii="Calibri" w:hAnsi="Calibri" w:cs="Calibri"/>
                <w:b/>
                <w:bCs/>
                <w:color w:val="000000"/>
              </w:rPr>
              <w:t>2449.8</w:t>
            </w:r>
            <w:r w:rsidR="007047BD">
              <w:rPr>
                <w:rFonts w:ascii="Calibri" w:hAnsi="Calibri" w:cs="Calibri"/>
                <w:b/>
                <w:bCs/>
                <w:color w:val="000000"/>
              </w:rPr>
              <w:t>8</w:t>
            </w:r>
            <w:r w:rsidRPr="008961CF">
              <w:rPr>
                <w:rFonts w:ascii="Calibri" w:hAnsi="Calibri" w:cs="Calibri"/>
                <w:b/>
                <w:bCs/>
                <w:color w:val="000000"/>
              </w:rPr>
              <w:t>6</w:t>
            </w:r>
          </w:p>
        </w:tc>
      </w:tr>
      <w:tr w:rsidR="001608F1" w14:paraId="2D7D8B51" w14:textId="77777777" w:rsidTr="001608F1">
        <w:trPr>
          <w:trHeight w:val="235"/>
        </w:trPr>
        <w:tc>
          <w:tcPr>
            <w:tcW w:w="5420" w:type="dxa"/>
            <w:tcBorders>
              <w:top w:val="single" w:sz="4" w:space="0" w:color="auto"/>
              <w:left w:val="single" w:sz="4" w:space="0" w:color="auto"/>
              <w:bottom w:val="single" w:sz="4" w:space="0" w:color="auto"/>
              <w:right w:val="single" w:sz="4" w:space="0" w:color="auto"/>
            </w:tcBorders>
            <w:hideMark/>
          </w:tcPr>
          <w:p w14:paraId="01898F69" w14:textId="77777777" w:rsidR="001608F1" w:rsidRPr="008A1ED0" w:rsidRDefault="001608F1" w:rsidP="001E3EEA">
            <w:pPr>
              <w:rPr>
                <w:rFonts w:ascii="GHEA Grapalat" w:hAnsi="GHEA Grapalat" w:cs="Calibri"/>
                <w:b/>
                <w:bCs/>
                <w:color w:val="000000"/>
              </w:rPr>
            </w:pPr>
            <w:proofErr w:type="spellStart"/>
            <w:r w:rsidRPr="008A1ED0">
              <w:rPr>
                <w:rFonts w:ascii="GHEA Grapalat" w:hAnsi="GHEA Grapalat" w:cs="Calibri"/>
                <w:b/>
                <w:bCs/>
                <w:color w:val="000000"/>
              </w:rPr>
              <w:t>Ընդամենը</w:t>
            </w:r>
            <w:proofErr w:type="spellEnd"/>
            <w:r w:rsidRPr="008A1ED0">
              <w:rPr>
                <w:rFonts w:ascii="GHEA Grapalat" w:hAnsi="GHEA Grapalat" w:cs="Calibri"/>
                <w:b/>
                <w:bCs/>
                <w:color w:val="000000"/>
              </w:rPr>
              <w:t xml:space="preserve">/ </w:t>
            </w:r>
            <w:proofErr w:type="spellStart"/>
            <w:r w:rsidRPr="008A1ED0">
              <w:rPr>
                <w:rFonts w:ascii="GHEA Grapalat" w:hAnsi="GHEA Grapalat" w:cs="Calibri"/>
                <w:b/>
                <w:bCs/>
                <w:color w:val="000000"/>
              </w:rPr>
              <w:t>Всего</w:t>
            </w:r>
            <w:proofErr w:type="spellEnd"/>
          </w:p>
        </w:tc>
        <w:tc>
          <w:tcPr>
            <w:tcW w:w="918" w:type="dxa"/>
            <w:tcBorders>
              <w:top w:val="nil"/>
              <w:left w:val="nil"/>
              <w:bottom w:val="single" w:sz="4" w:space="0" w:color="auto"/>
              <w:right w:val="single" w:sz="4" w:space="0" w:color="auto"/>
            </w:tcBorders>
            <w:vAlign w:val="center"/>
            <w:hideMark/>
          </w:tcPr>
          <w:p w14:paraId="154F6CE3" w14:textId="77777777" w:rsidR="001608F1" w:rsidRPr="008A1ED0" w:rsidRDefault="001608F1" w:rsidP="001E3EEA">
            <w:pPr>
              <w:jc w:val="center"/>
              <w:rPr>
                <w:rFonts w:ascii="Calibri" w:hAnsi="Calibri" w:cs="Calibri"/>
                <w:b/>
                <w:bCs/>
                <w:color w:val="000000"/>
              </w:rPr>
            </w:pPr>
            <w:r w:rsidRPr="008A1ED0">
              <w:rPr>
                <w:rFonts w:ascii="Calibri" w:hAnsi="Calibri" w:cs="Calibri"/>
                <w:b/>
                <w:bCs/>
                <w:color w:val="000000"/>
              </w:rPr>
              <w:t> </w:t>
            </w:r>
          </w:p>
        </w:tc>
        <w:tc>
          <w:tcPr>
            <w:tcW w:w="954" w:type="dxa"/>
            <w:tcBorders>
              <w:top w:val="nil"/>
              <w:left w:val="nil"/>
              <w:bottom w:val="single" w:sz="4" w:space="0" w:color="auto"/>
              <w:right w:val="single" w:sz="4" w:space="0" w:color="auto"/>
            </w:tcBorders>
            <w:vAlign w:val="center"/>
            <w:hideMark/>
          </w:tcPr>
          <w:p w14:paraId="23110DB8" w14:textId="77777777" w:rsidR="001608F1" w:rsidRPr="008A1ED0" w:rsidRDefault="001608F1" w:rsidP="001E3EEA">
            <w:pPr>
              <w:jc w:val="center"/>
              <w:rPr>
                <w:rFonts w:ascii="Calibri" w:hAnsi="Calibri" w:cs="Calibri"/>
                <w:b/>
                <w:bCs/>
                <w:color w:val="000000"/>
              </w:rPr>
            </w:pPr>
            <w:r w:rsidRPr="008A1ED0">
              <w:rPr>
                <w:rFonts w:ascii="Calibri" w:hAnsi="Calibri" w:cs="Calibri"/>
                <w:b/>
                <w:bCs/>
                <w:color w:val="000000"/>
              </w:rPr>
              <w:t> </w:t>
            </w:r>
          </w:p>
        </w:tc>
        <w:tc>
          <w:tcPr>
            <w:tcW w:w="1089" w:type="dxa"/>
            <w:tcBorders>
              <w:top w:val="nil"/>
              <w:left w:val="nil"/>
              <w:bottom w:val="single" w:sz="4" w:space="0" w:color="auto"/>
              <w:right w:val="single" w:sz="4" w:space="0" w:color="auto"/>
            </w:tcBorders>
            <w:noWrap/>
            <w:vAlign w:val="bottom"/>
            <w:hideMark/>
          </w:tcPr>
          <w:p w14:paraId="6048153C" w14:textId="77777777" w:rsidR="001608F1" w:rsidRPr="008A1ED0" w:rsidRDefault="001608F1" w:rsidP="001E3EEA">
            <w:pPr>
              <w:rPr>
                <w:rFonts w:ascii="Calibri" w:hAnsi="Calibri" w:cs="Calibri"/>
                <w:b/>
                <w:bCs/>
                <w:color w:val="000000"/>
              </w:rPr>
            </w:pPr>
            <w:r w:rsidRPr="008A1ED0">
              <w:rPr>
                <w:rFonts w:ascii="Calibri" w:hAnsi="Calibri" w:cs="Calibri"/>
                <w:b/>
                <w:bCs/>
                <w:color w:val="000000"/>
              </w:rPr>
              <w:t> </w:t>
            </w:r>
          </w:p>
        </w:tc>
        <w:tc>
          <w:tcPr>
            <w:tcW w:w="2329" w:type="dxa"/>
            <w:tcBorders>
              <w:top w:val="nil"/>
              <w:left w:val="nil"/>
              <w:bottom w:val="single" w:sz="4" w:space="0" w:color="auto"/>
              <w:right w:val="single" w:sz="4" w:space="0" w:color="auto"/>
            </w:tcBorders>
            <w:noWrap/>
            <w:vAlign w:val="bottom"/>
            <w:hideMark/>
          </w:tcPr>
          <w:p w14:paraId="486388A2" w14:textId="77777777" w:rsidR="001608F1" w:rsidRPr="008961CF" w:rsidRDefault="001608F1" w:rsidP="001E3EEA">
            <w:pPr>
              <w:jc w:val="right"/>
              <w:rPr>
                <w:rFonts w:ascii="Calibri" w:hAnsi="Calibri" w:cs="Calibri"/>
                <w:b/>
                <w:bCs/>
                <w:color w:val="000000"/>
              </w:rPr>
            </w:pPr>
            <w:r w:rsidRPr="008961CF">
              <w:rPr>
                <w:rFonts w:ascii="Calibri" w:hAnsi="Calibri" w:cs="Calibri"/>
                <w:b/>
                <w:bCs/>
                <w:color w:val="000000"/>
              </w:rPr>
              <w:t>14699.318</w:t>
            </w:r>
          </w:p>
        </w:tc>
      </w:tr>
    </w:tbl>
    <w:p w14:paraId="06D4899D" w14:textId="77777777" w:rsidR="009874A0" w:rsidRPr="0036641C" w:rsidRDefault="009874A0" w:rsidP="00225400">
      <w:pPr>
        <w:rPr>
          <w:rFonts w:ascii="GHEA Grapalat" w:hAnsi="GHEA Grapalat"/>
          <w:i/>
          <w:lang w:val="hy-AM"/>
        </w:rPr>
      </w:pPr>
    </w:p>
    <w:p w14:paraId="2ECF8F97" w14:textId="77777777" w:rsidR="006541F3" w:rsidRDefault="006541F3" w:rsidP="00A66311">
      <w:pPr>
        <w:jc w:val="center"/>
        <w:rPr>
          <w:rFonts w:ascii="GHEA Grapalat" w:hAnsi="GHEA Grapalat" w:cs="Sylfaen"/>
          <w:lang w:val="hy-AM"/>
        </w:rPr>
      </w:pPr>
    </w:p>
    <w:p w14:paraId="75524031" w14:textId="133D3965" w:rsidR="00A66311" w:rsidRDefault="00A66311" w:rsidP="00A66311">
      <w:pPr>
        <w:jc w:val="center"/>
        <w:rPr>
          <w:rFonts w:ascii="GHEA Grapalat" w:hAnsi="GHEA Grapalat" w:cs="Calibri"/>
          <w:b/>
          <w:bCs/>
          <w:iCs/>
          <w:szCs w:val="16"/>
          <w:lang w:val="hy-AM"/>
        </w:rPr>
      </w:pPr>
      <w:r w:rsidRPr="00BC2E21">
        <w:rPr>
          <w:rFonts w:ascii="GHEA Grapalat" w:hAnsi="GHEA Grapalat" w:cs="Calibri"/>
          <w:b/>
          <w:bCs/>
          <w:iCs/>
          <w:szCs w:val="16"/>
          <w:lang w:val="hy-AM"/>
        </w:rPr>
        <w:t>ԱՅԼ ՍԱՀՄԱՆՎԱԾ ՊԱՅՄԱՆՆԵՐ</w:t>
      </w:r>
      <w:r>
        <w:rPr>
          <w:rFonts w:ascii="GHEA Grapalat" w:hAnsi="GHEA Grapalat" w:cs="Calibri"/>
          <w:b/>
          <w:bCs/>
          <w:iCs/>
          <w:szCs w:val="16"/>
          <w:lang w:val="hy-AM"/>
        </w:rPr>
        <w:t>*</w:t>
      </w:r>
    </w:p>
    <w:tbl>
      <w:tblPr>
        <w:tblW w:w="11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9"/>
        <w:gridCol w:w="3582"/>
      </w:tblGrid>
      <w:tr w:rsidR="00A66311" w14:paraId="60CEC220" w14:textId="77777777" w:rsidTr="001E3EEA">
        <w:trPr>
          <w:trHeight w:val="841"/>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6F759F45" w14:textId="77777777" w:rsidR="00A66311" w:rsidRDefault="00A66311" w:rsidP="001E3EEA">
            <w:pPr>
              <w:tabs>
                <w:tab w:val="left" w:pos="3030"/>
              </w:tabs>
              <w:jc w:val="center"/>
              <w:rPr>
                <w:rFonts w:ascii="GHEA Grapalat" w:hAnsi="GHEA Grapalat"/>
                <w:sz w:val="20"/>
                <w:szCs w:val="20"/>
                <w:lang w:val="hy-AM"/>
              </w:rPr>
            </w:pPr>
            <w:r>
              <w:rPr>
                <w:rFonts w:ascii="GHEA Grapalat" w:hAnsi="GHEA Grapalat"/>
                <w:sz w:val="20"/>
                <w:szCs w:val="20"/>
                <w:lang w:val="hy-AM"/>
              </w:rPr>
              <w:t>Կանխավճարի պայման</w:t>
            </w:r>
          </w:p>
        </w:tc>
        <w:tc>
          <w:tcPr>
            <w:tcW w:w="3581" w:type="dxa"/>
            <w:tcBorders>
              <w:top w:val="single" w:sz="4" w:space="0" w:color="auto"/>
              <w:left w:val="single" w:sz="4" w:space="0" w:color="auto"/>
              <w:bottom w:val="single" w:sz="4" w:space="0" w:color="auto"/>
              <w:right w:val="single" w:sz="4" w:space="0" w:color="auto"/>
            </w:tcBorders>
            <w:vAlign w:val="center"/>
            <w:hideMark/>
          </w:tcPr>
          <w:p w14:paraId="0E6C037E" w14:textId="77777777" w:rsidR="00A66311" w:rsidRDefault="00A66311" w:rsidP="001E3EEA">
            <w:pPr>
              <w:jc w:val="cente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A66311" w:rsidRPr="006541F3" w14:paraId="07D536A5" w14:textId="77777777" w:rsidTr="001E3EEA">
        <w:trPr>
          <w:trHeight w:val="1095"/>
          <w:jc w:val="center"/>
        </w:trPr>
        <w:tc>
          <w:tcPr>
            <w:tcW w:w="11021" w:type="dxa"/>
            <w:gridSpan w:val="2"/>
            <w:tcBorders>
              <w:top w:val="single" w:sz="4" w:space="0" w:color="auto"/>
              <w:left w:val="single" w:sz="4" w:space="0" w:color="auto"/>
              <w:bottom w:val="single" w:sz="4" w:space="0" w:color="auto"/>
              <w:right w:val="single" w:sz="4" w:space="0" w:color="auto"/>
            </w:tcBorders>
            <w:vAlign w:val="center"/>
            <w:hideMark/>
          </w:tcPr>
          <w:p w14:paraId="76FA3F28" w14:textId="77777777" w:rsidR="00A66311" w:rsidRPr="003D385A" w:rsidRDefault="00A66311" w:rsidP="001E3EEA">
            <w:pPr>
              <w:rPr>
                <w:rFonts w:ascii="GHEA Grapalat" w:hAnsi="GHEA Grapalat"/>
                <w:color w:val="EE0000"/>
                <w:sz w:val="20"/>
                <w:szCs w:val="20"/>
                <w:lang w:val="hy-AM"/>
              </w:rPr>
            </w:pPr>
            <w:r w:rsidRPr="003E6D27">
              <w:rPr>
                <w:rFonts w:ascii="Sylfaen" w:hAnsi="Sylfaen"/>
                <w:color w:val="000000"/>
                <w:sz w:val="20"/>
                <w:szCs w:val="17"/>
                <w:lang w:val="hy-AM"/>
              </w:rPr>
              <w:t>*</w:t>
            </w:r>
            <w:r w:rsidRPr="00DD0073">
              <w:rPr>
                <w:rFonts w:ascii="GHEA Grapalat" w:hAnsi="GHEA Grapalat"/>
                <w:sz w:val="20"/>
                <w:szCs w:val="20"/>
                <w:lang w:val="hy-AM"/>
              </w:rPr>
              <w:t xml:space="preserve">Մասնակիցը պետք է </w:t>
            </w:r>
            <w:r>
              <w:rPr>
                <w:rFonts w:ascii="GHEA Grapalat" w:hAnsi="GHEA Grapalat"/>
                <w:sz w:val="20"/>
                <w:szCs w:val="20"/>
                <w:lang w:val="hy-AM"/>
              </w:rPr>
              <w:t>ունենա</w:t>
            </w:r>
            <w:r w:rsidRPr="00DD0073">
              <w:rPr>
                <w:rFonts w:ascii="GHEA Grapalat" w:hAnsi="GHEA Grapalat"/>
                <w:sz w:val="20"/>
                <w:szCs w:val="20"/>
                <w:lang w:val="hy-AM"/>
              </w:rPr>
              <w:t xml:space="preserve"> շինարարության իրականացման</w:t>
            </w:r>
            <w:r w:rsidRPr="00E32EC3">
              <w:rPr>
                <w:rFonts w:ascii="GHEA Grapalat" w:hAnsi="GHEA Grapalat"/>
                <w:sz w:val="20"/>
                <w:szCs w:val="20"/>
                <w:lang w:val="hy-AM"/>
              </w:rPr>
              <w:t xml:space="preserve"> գործունեության </w:t>
            </w:r>
            <w:r w:rsidRPr="00E32EC3">
              <w:rPr>
                <w:rFonts w:ascii="GHEA Grapalat" w:hAnsi="GHEA Grapalat"/>
                <w:b/>
                <w:bCs/>
                <w:sz w:val="20"/>
                <w:szCs w:val="20"/>
                <w:lang w:val="hy-AM"/>
              </w:rPr>
              <w:t>առն</w:t>
            </w:r>
            <w:r>
              <w:rPr>
                <w:rFonts w:ascii="GHEA Grapalat" w:hAnsi="GHEA Grapalat"/>
                <w:b/>
                <w:bCs/>
                <w:sz w:val="20"/>
                <w:szCs w:val="20"/>
                <w:lang w:val="hy-AM"/>
              </w:rPr>
              <w:t>վազն</w:t>
            </w:r>
            <w:r w:rsidRPr="00E32EC3">
              <w:rPr>
                <w:rFonts w:ascii="GHEA Grapalat" w:hAnsi="GHEA Grapalat"/>
                <w:b/>
                <w:bCs/>
                <w:sz w:val="20"/>
                <w:szCs w:val="20"/>
                <w:lang w:val="hy-AM"/>
              </w:rPr>
              <w:t xml:space="preserve"> 3-րդ դասի լիցենզիա՝ </w:t>
            </w:r>
            <w:r w:rsidRPr="00E32EC3">
              <w:rPr>
                <w:rFonts w:ascii="GHEA Grapalat" w:hAnsi="GHEA Grapalat"/>
                <w:sz w:val="20"/>
                <w:szCs w:val="20"/>
                <w:lang w:val="hy-AM"/>
              </w:rPr>
              <w:t>ըստ քաղաքաշինության հետևյալ ոլորտների`</w:t>
            </w:r>
          </w:p>
          <w:p w14:paraId="7955D332" w14:textId="77777777" w:rsidR="00A66311" w:rsidRDefault="00A66311" w:rsidP="001E3EEA">
            <w:pPr>
              <w:rPr>
                <w:rFonts w:ascii="GHEA Grapalat" w:hAnsi="GHEA Grapalat" w:cs="Sylfaen"/>
                <w:bCs/>
                <w:color w:val="000000" w:themeColor="text1"/>
                <w:sz w:val="20"/>
                <w:szCs w:val="20"/>
                <w:lang w:val="pt-BR"/>
              </w:rPr>
            </w:pPr>
            <w:r>
              <w:rPr>
                <w:rFonts w:ascii="GHEA Grapalat" w:hAnsi="GHEA Grapalat" w:cs="Sylfaen"/>
                <w:bCs/>
                <w:sz w:val="20"/>
                <w:szCs w:val="20"/>
                <w:lang w:val="hy-AM"/>
              </w:rPr>
              <w:t>1</w:t>
            </w:r>
            <w:r w:rsidRPr="0039277E">
              <w:rPr>
                <w:rFonts w:ascii="GHEA Grapalat" w:hAnsi="GHEA Grapalat" w:cs="Sylfaen"/>
                <w:bCs/>
                <w:sz w:val="20"/>
                <w:szCs w:val="20"/>
                <w:lang w:val="pt-BR"/>
              </w:rPr>
              <w:t xml:space="preserve">) </w:t>
            </w:r>
            <w:r w:rsidRPr="00E32EC3">
              <w:rPr>
                <w:rFonts w:ascii="GHEA Grapalat" w:hAnsi="GHEA Grapalat" w:cs="Sylfaen"/>
                <w:b/>
                <w:color w:val="000000" w:themeColor="text1"/>
                <w:sz w:val="20"/>
                <w:szCs w:val="20"/>
                <w:lang w:val="hy-AM"/>
              </w:rPr>
              <w:t>Տրանսպորտային</w:t>
            </w:r>
            <w:r w:rsidRPr="00E32EC3">
              <w:rPr>
                <w:rFonts w:ascii="GHEA Grapalat" w:hAnsi="GHEA Grapalat" w:cs="Sylfaen"/>
                <w:b/>
                <w:color w:val="000000" w:themeColor="text1"/>
                <w:sz w:val="20"/>
                <w:szCs w:val="20"/>
                <w:lang w:val="pt-BR"/>
              </w:rPr>
              <w:t xml:space="preserve"> </w:t>
            </w:r>
            <w:r w:rsidRPr="00E32EC3">
              <w:rPr>
                <w:rFonts w:ascii="GHEA Grapalat" w:hAnsi="GHEA Grapalat" w:cs="Sylfaen"/>
                <w:b/>
                <w:color w:val="000000" w:themeColor="text1"/>
                <w:sz w:val="20"/>
                <w:szCs w:val="20"/>
                <w:lang w:val="hy-AM"/>
              </w:rPr>
              <w:t>ուղիներ</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ավտոմոբիլային</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ճանապարհներ</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երկաթուղային</w:t>
            </w:r>
            <w:r w:rsidRPr="00587C47">
              <w:rPr>
                <w:rFonts w:ascii="GHEA Grapalat" w:hAnsi="GHEA Grapalat" w:cs="Sylfaen"/>
                <w:bCs/>
                <w:color w:val="000000" w:themeColor="text1"/>
                <w:sz w:val="20"/>
                <w:szCs w:val="20"/>
                <w:lang w:val="pt-BR"/>
              </w:rPr>
              <w:t xml:space="preserve"> գծեր և օդանավակայաններ, արհեստական կառուցվածքներ՝ կամուրջներ, թունելներ, ուղեանցներ, էստակադաներ, հենապատեր և այլն)</w:t>
            </w:r>
          </w:p>
          <w:p w14:paraId="6C941421" w14:textId="77777777" w:rsidR="00A66311" w:rsidRPr="003E6D27" w:rsidRDefault="00A66311" w:rsidP="001E3EEA">
            <w:pPr>
              <w:rPr>
                <w:rFonts w:ascii="GHEA Grapalat" w:hAnsi="GHEA Grapalat" w:cs="Sylfaen"/>
                <w:bCs/>
                <w:sz w:val="20"/>
                <w:szCs w:val="20"/>
                <w:lang w:val="hy-AM"/>
              </w:rPr>
            </w:pPr>
            <w:r w:rsidRPr="00DD0073">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3E6D27">
              <w:rPr>
                <w:rFonts w:ascii="Arial Unicode" w:hAnsi="Arial Unicode"/>
                <w:color w:val="000000"/>
                <w:sz w:val="17"/>
                <w:szCs w:val="17"/>
                <w:shd w:val="clear" w:color="auto" w:fill="FFFFFF"/>
                <w:lang w:val="hy-AM"/>
              </w:rPr>
              <w:t>:</w:t>
            </w:r>
          </w:p>
        </w:tc>
      </w:tr>
      <w:tr w:rsidR="00A66311" w:rsidRPr="006541F3" w14:paraId="5E76A18F" w14:textId="77777777" w:rsidTr="001E3EEA">
        <w:trPr>
          <w:trHeight w:val="1095"/>
          <w:jc w:val="center"/>
        </w:trPr>
        <w:tc>
          <w:tcPr>
            <w:tcW w:w="11021" w:type="dxa"/>
            <w:gridSpan w:val="2"/>
            <w:tcBorders>
              <w:top w:val="single" w:sz="4" w:space="0" w:color="auto"/>
              <w:left w:val="single" w:sz="4" w:space="0" w:color="auto"/>
              <w:bottom w:val="single" w:sz="4" w:space="0" w:color="auto"/>
              <w:right w:val="single" w:sz="4" w:space="0" w:color="auto"/>
            </w:tcBorders>
            <w:vAlign w:val="center"/>
          </w:tcPr>
          <w:p w14:paraId="199E06C6" w14:textId="77777777" w:rsidR="00A66311" w:rsidRPr="001B766C" w:rsidRDefault="00A66311" w:rsidP="001E3EEA">
            <w:pPr>
              <w:tabs>
                <w:tab w:val="left" w:pos="3030"/>
              </w:tabs>
              <w:rPr>
                <w:rFonts w:ascii="GHEA Grapalat" w:hAnsi="GHEA Grapalat" w:cs="Sylfaen"/>
                <w:bCs/>
                <w:sz w:val="20"/>
                <w:szCs w:val="20"/>
                <w:lang w:val="hy-AM"/>
              </w:rPr>
            </w:pPr>
            <w:r w:rsidRPr="001B766C">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sidRPr="00C56A61">
              <w:rPr>
                <w:rFonts w:ascii="GHEA Grapalat" w:hAnsi="GHEA Grapalat" w:cs="Sylfaen"/>
                <w:bCs/>
                <w:sz w:val="20"/>
                <w:szCs w:val="20"/>
                <w:lang w:val="hy-AM"/>
              </w:rPr>
              <w:t xml:space="preserve"> </w:t>
            </w:r>
            <w:r>
              <w:rPr>
                <w:rFonts w:ascii="GHEA Grapalat" w:hAnsi="GHEA Grapalat" w:cs="Sylfaen"/>
                <w:bCs/>
                <w:sz w:val="20"/>
                <w:szCs w:val="20"/>
                <w:lang w:val="hy-AM"/>
              </w:rPr>
              <w:t>և Կենտրոն վարչական շրջան գրվածքի առկայություն</w:t>
            </w:r>
          </w:p>
        </w:tc>
      </w:tr>
    </w:tbl>
    <w:tbl>
      <w:tblPr>
        <w:tblpPr w:leftFromText="180" w:rightFromText="180" w:vertAnchor="text" w:horzAnchor="margin" w:tblpXSpec="center" w:tblpY="240"/>
        <w:tblW w:w="9639" w:type="dxa"/>
        <w:tblLayout w:type="fixed"/>
        <w:tblLook w:val="0000" w:firstRow="0" w:lastRow="0" w:firstColumn="0" w:lastColumn="0" w:noHBand="0" w:noVBand="0"/>
      </w:tblPr>
      <w:tblGrid>
        <w:gridCol w:w="4536"/>
        <w:gridCol w:w="760"/>
        <w:gridCol w:w="4343"/>
      </w:tblGrid>
      <w:tr w:rsidR="006541F3" w:rsidRPr="0036641C" w14:paraId="2C77F1E7" w14:textId="77777777" w:rsidTr="006541F3">
        <w:tc>
          <w:tcPr>
            <w:tcW w:w="4536" w:type="dxa"/>
          </w:tcPr>
          <w:p w14:paraId="647C91FA" w14:textId="77777777" w:rsidR="006541F3" w:rsidRPr="0036641C" w:rsidRDefault="006541F3" w:rsidP="006541F3">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19F90497" w14:textId="77777777" w:rsidR="006541F3" w:rsidRPr="0036641C" w:rsidRDefault="006541F3" w:rsidP="006541F3">
            <w:pPr>
              <w:jc w:val="center"/>
              <w:rPr>
                <w:rFonts w:ascii="GHEA Grapalat" w:hAnsi="GHEA Grapalat"/>
                <w:lang w:val="hy-AM"/>
              </w:rPr>
            </w:pPr>
            <w:r w:rsidRPr="0036641C">
              <w:rPr>
                <w:rFonts w:ascii="GHEA Grapalat" w:hAnsi="GHEA Grapalat"/>
                <w:lang w:val="hy-AM"/>
              </w:rPr>
              <w:t>---------------------------------</w:t>
            </w:r>
          </w:p>
          <w:p w14:paraId="0131DB24"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0B0B616"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46466B2B" w14:textId="77777777" w:rsidR="006541F3" w:rsidRPr="0036641C" w:rsidRDefault="006541F3" w:rsidP="006541F3">
            <w:pPr>
              <w:spacing w:line="360" w:lineRule="auto"/>
              <w:jc w:val="center"/>
              <w:rPr>
                <w:rFonts w:ascii="GHEA Grapalat" w:hAnsi="GHEA Grapalat"/>
                <w:lang w:val="hy-AM"/>
              </w:rPr>
            </w:pPr>
          </w:p>
        </w:tc>
        <w:tc>
          <w:tcPr>
            <w:tcW w:w="4343" w:type="dxa"/>
          </w:tcPr>
          <w:p w14:paraId="168A3BB2" w14:textId="77777777" w:rsidR="006541F3" w:rsidRPr="0036641C" w:rsidRDefault="006541F3" w:rsidP="006541F3">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5020E4CB" w14:textId="77777777" w:rsidR="006541F3" w:rsidRPr="0036641C" w:rsidRDefault="006541F3" w:rsidP="006541F3">
            <w:pPr>
              <w:jc w:val="center"/>
              <w:rPr>
                <w:rFonts w:ascii="GHEA Grapalat" w:hAnsi="GHEA Grapalat"/>
                <w:lang w:val="hy-AM"/>
              </w:rPr>
            </w:pPr>
            <w:r w:rsidRPr="0036641C">
              <w:rPr>
                <w:rFonts w:ascii="GHEA Grapalat" w:hAnsi="GHEA Grapalat"/>
                <w:lang w:val="hy-AM"/>
              </w:rPr>
              <w:t>---------------------------------</w:t>
            </w:r>
          </w:p>
          <w:p w14:paraId="18F62461"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5DE4E8B" w14:textId="77777777" w:rsidR="006541F3" w:rsidRPr="0036641C" w:rsidRDefault="006541F3" w:rsidP="006541F3">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0820DDAB" w:rsidR="009874A0" w:rsidRPr="00A66311" w:rsidRDefault="009874A0" w:rsidP="009874A0">
      <w:pPr>
        <w:tabs>
          <w:tab w:val="left" w:pos="3750"/>
        </w:tabs>
        <w:rPr>
          <w:rFonts w:ascii="GHEA Grapalat" w:hAnsi="GHEA Grapalat" w:cs="Sylfaen"/>
          <w:lang w:val="pt-BR"/>
        </w:rPr>
        <w:sectPr w:rsidR="009874A0" w:rsidRPr="00A66311"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1C4052CE" w:rsidR="009874A0" w:rsidRPr="0036641C" w:rsidRDefault="00487C92"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ԵՐևԱՆ ՔԱՂԱՔԻ  ԿԵՆՏՐՈՆ ՎԱՐՉԱԿԱՆ ՇՐՋԱՆԻ ԱՍՖԱԼՏԲԵՏՈՆՅԱ ԾԱԾԿԻ  ՃԱՔԱԼՑՄԱՆ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9A12A6"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6047D71" w:rsidR="009874A0" w:rsidRPr="00E3474A" w:rsidRDefault="00487C92" w:rsidP="006F651D">
            <w:pPr>
              <w:jc w:val="center"/>
              <w:rPr>
                <w:rFonts w:ascii="GHEA Grapalat" w:hAnsi="GHEA Grapalat"/>
                <w:sz w:val="20"/>
                <w:szCs w:val="20"/>
                <w:lang w:val="hy-AM"/>
              </w:rPr>
            </w:pPr>
            <w:r>
              <w:rPr>
                <w:rFonts w:ascii="GHEA Grapalat" w:hAnsi="GHEA Grapalat" w:cs="Calibri"/>
                <w:color w:val="000000"/>
                <w:sz w:val="18"/>
                <w:szCs w:val="18"/>
                <w:lang w:val="hy-AM"/>
              </w:rPr>
              <w:t>Երևան քաղաքի  Կենտրոն վարչական շրջանի ասֆալտբետոնյա ծածկի  ճաքալցման  աշխատանքներ</w:t>
            </w:r>
          </w:p>
        </w:tc>
        <w:tc>
          <w:tcPr>
            <w:tcW w:w="3690" w:type="dxa"/>
            <w:vAlign w:val="center"/>
          </w:tcPr>
          <w:p w14:paraId="36298A8F" w14:textId="77777777"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2EEFC92F" w14:textId="7EADE074" w:rsidR="00E3474A" w:rsidRPr="00A82176" w:rsidRDefault="00E3474A" w:rsidP="00E3474A">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r w:rsidR="009A12A6">
              <w:rPr>
                <w:rFonts w:ascii="GHEA Grapalat" w:hAnsi="GHEA Grapalat" w:cs="Sylfaen"/>
                <w:sz w:val="18"/>
                <w:szCs w:val="18"/>
                <w:lang w:val="hy-AM"/>
              </w:rPr>
              <w:t xml:space="preserve"> 180-րդ օրացուցային օրը ներառյալ, բայց ոչ ուշ քան </w:t>
            </w:r>
          </w:p>
          <w:p w14:paraId="03D4B313" w14:textId="3060B326" w:rsidR="00E3474A" w:rsidRDefault="009A12A6" w:rsidP="00E3474A">
            <w:pPr>
              <w:jc w:val="center"/>
              <w:rPr>
                <w:rFonts w:ascii="GHEA Grapalat" w:hAnsi="GHEA Grapalat" w:cs="Calibri"/>
                <w:color w:val="000000"/>
                <w:sz w:val="18"/>
                <w:szCs w:val="18"/>
                <w:lang w:val="hy-AM"/>
              </w:rPr>
            </w:pPr>
            <w:r>
              <w:rPr>
                <w:rFonts w:ascii="GHEA Grapalat" w:hAnsi="GHEA Grapalat" w:cs="Sylfaen"/>
                <w:sz w:val="18"/>
                <w:szCs w:val="18"/>
                <w:lang w:val="hy-AM"/>
              </w:rPr>
              <w:t>20</w:t>
            </w:r>
            <w:r w:rsidR="00E3474A" w:rsidRPr="00A82176">
              <w:rPr>
                <w:rFonts w:ascii="GHEA Grapalat" w:hAnsi="GHEA Grapalat" w:cs="Sylfaen"/>
                <w:sz w:val="18"/>
                <w:szCs w:val="18"/>
                <w:lang w:val="hy-AM"/>
              </w:rPr>
              <w:t>.10.2026թ</w:t>
            </w:r>
            <w:r w:rsidR="00E3474A">
              <w:rPr>
                <w:rFonts w:ascii="GHEA Grapalat" w:hAnsi="GHEA Grapalat" w:cs="Calibri"/>
                <w:color w:val="000000"/>
                <w:sz w:val="18"/>
                <w:szCs w:val="18"/>
                <w:lang w:val="hy-AM"/>
              </w:rPr>
              <w:t xml:space="preserve"> </w:t>
            </w:r>
          </w:p>
          <w:p w14:paraId="46F50D77" w14:textId="40819277" w:rsidR="00E81791" w:rsidRPr="0036641C" w:rsidRDefault="00E81791" w:rsidP="00E5046A">
            <w:pPr>
              <w:jc w:val="center"/>
              <w:rPr>
                <w:rFonts w:ascii="GHEA Grapalat" w:hAnsi="GHEA Grapalat" w:cs="Calibri"/>
                <w:color w:val="000000"/>
                <w:sz w:val="18"/>
                <w:szCs w:val="18"/>
                <w:lang w:val="hy-AM"/>
              </w:rPr>
            </w:pP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6541F3"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28CCF9E5" w:rsidR="00C02179" w:rsidRPr="0036641C" w:rsidRDefault="00C02179" w:rsidP="00A54278">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095751">
              <w:rPr>
                <w:rFonts w:ascii="GHEA Grapalat" w:hAnsi="GHEA Grapalat" w:cs="Calibri"/>
                <w:color w:val="000000"/>
                <w:sz w:val="18"/>
                <w:szCs w:val="18"/>
                <w:lang w:val="hy-AM"/>
              </w:rPr>
              <w:t>45231187/514</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00AD44E8" w:rsidR="00C02179" w:rsidRPr="0036641C" w:rsidRDefault="00487C92" w:rsidP="00C02179">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Կենտրոն վարչական շրջանի ասֆալտբետոնյա ծածկի  ճաքալցման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281DA4CC"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2A0944F1"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54381671"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4A05B70"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3A797AFE"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42509493"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04B1AB4"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6541F3"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6541F3"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C59D7" w14:textId="77777777" w:rsidR="00990BA7" w:rsidRDefault="00990BA7">
      <w:r>
        <w:separator/>
      </w:r>
    </w:p>
  </w:endnote>
  <w:endnote w:type="continuationSeparator" w:id="0">
    <w:p w14:paraId="44827BC1" w14:textId="77777777" w:rsidR="00990BA7" w:rsidRDefault="0099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63792" w14:textId="77777777" w:rsidR="00990BA7" w:rsidRDefault="00990BA7">
      <w:r>
        <w:separator/>
      </w:r>
    </w:p>
  </w:footnote>
  <w:footnote w:type="continuationSeparator" w:id="0">
    <w:p w14:paraId="56066D96" w14:textId="77777777" w:rsidR="00990BA7" w:rsidRDefault="00990BA7">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097BD2A2" w14:textId="77777777" w:rsidR="00C02179" w:rsidRDefault="00C02179" w:rsidP="00C02179">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6E4C37D0" w14:textId="77777777" w:rsidR="00C02179" w:rsidRPr="002E5747" w:rsidRDefault="00C02179" w:rsidP="00C0217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F79"/>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0B"/>
    <w:rsid w:val="00092D0A"/>
    <w:rsid w:val="0009380C"/>
    <w:rsid w:val="0009449B"/>
    <w:rsid w:val="000946A3"/>
    <w:rsid w:val="000952D8"/>
    <w:rsid w:val="0009549B"/>
    <w:rsid w:val="00095751"/>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1685"/>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8F1"/>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307"/>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517D"/>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96E"/>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238"/>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4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13E"/>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6FD0"/>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6E8E"/>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662"/>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C92"/>
    <w:rsid w:val="00487D0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9"/>
    <w:rsid w:val="004C5CF3"/>
    <w:rsid w:val="004C76B3"/>
    <w:rsid w:val="004C77DB"/>
    <w:rsid w:val="004D0281"/>
    <w:rsid w:val="004D0AE2"/>
    <w:rsid w:val="004D1C32"/>
    <w:rsid w:val="004D1D9C"/>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6D56"/>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5EA"/>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2DB4"/>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D756B"/>
    <w:rsid w:val="005E0E50"/>
    <w:rsid w:val="005E10A9"/>
    <w:rsid w:val="005E14AE"/>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1BF8"/>
    <w:rsid w:val="006124A7"/>
    <w:rsid w:val="00612BDF"/>
    <w:rsid w:val="00614934"/>
    <w:rsid w:val="006149EB"/>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1F3"/>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056"/>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DE2"/>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7BD"/>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0E2"/>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2B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BA7"/>
    <w:rsid w:val="00990C42"/>
    <w:rsid w:val="00991048"/>
    <w:rsid w:val="009911F4"/>
    <w:rsid w:val="00993191"/>
    <w:rsid w:val="00993B84"/>
    <w:rsid w:val="00993BA8"/>
    <w:rsid w:val="00994A77"/>
    <w:rsid w:val="00995045"/>
    <w:rsid w:val="00996C19"/>
    <w:rsid w:val="00997050"/>
    <w:rsid w:val="00997686"/>
    <w:rsid w:val="009A05AC"/>
    <w:rsid w:val="009A0E38"/>
    <w:rsid w:val="009A12A6"/>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D97"/>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311"/>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49"/>
    <w:rsid w:val="00AD305B"/>
    <w:rsid w:val="00AD34C9"/>
    <w:rsid w:val="00AD3930"/>
    <w:rsid w:val="00AD3BB8"/>
    <w:rsid w:val="00AD4E22"/>
    <w:rsid w:val="00AD522C"/>
    <w:rsid w:val="00AD5D58"/>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4E1"/>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316"/>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5E5"/>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C47"/>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1B7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285"/>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DD1"/>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7CB"/>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70</Pages>
  <Words>23302</Words>
  <Characters>132823</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248</cp:revision>
  <cp:lastPrinted>2022-12-28T05:49:00Z</cp:lastPrinted>
  <dcterms:created xsi:type="dcterms:W3CDTF">2025-03-04T12:42:00Z</dcterms:created>
  <dcterms:modified xsi:type="dcterms:W3CDTF">2026-03-10T11:07:00Z</dcterms:modified>
</cp:coreProperties>
</file>